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8B" w:rsidRDefault="001E358B" w:rsidP="005A16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8B" w:rsidRDefault="001E358B" w:rsidP="005A16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8B" w:rsidRDefault="00D75F14" w:rsidP="001E35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F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86550" cy="8924925"/>
            <wp:effectExtent l="0" t="0" r="0" b="0"/>
            <wp:docPr id="2" name="Рисунок 2" descr="E:\сканы программ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программ\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86550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8B" w:rsidRDefault="001E358B" w:rsidP="005A16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8B" w:rsidRDefault="001E358B" w:rsidP="001E35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5A164B" w:rsidRPr="005A164B" w:rsidRDefault="005A164B" w:rsidP="005A1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A8382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записка……………………………………………...</w:t>
      </w:r>
      <w:r w:rsidR="00393019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8382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</w:p>
    <w:p w:rsidR="005A164B" w:rsidRPr="005A164B" w:rsidRDefault="005A164B" w:rsidP="00A8382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</w:t>
      </w:r>
      <w:r w:rsidR="00A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план………………………………………………………...…</w:t>
      </w:r>
      <w:r w:rsidR="0039301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A8382E">
        <w:rPr>
          <w:rFonts w:ascii="Times New Roman" w:eastAsia="Times New Roman" w:hAnsi="Times New Roman" w:cs="Times New Roman"/>
          <w:sz w:val="28"/>
          <w:szCs w:val="28"/>
          <w:lang w:eastAsia="ru-RU"/>
        </w:rPr>
        <w:t>...9</w:t>
      </w:r>
    </w:p>
    <w:p w:rsidR="005A164B" w:rsidRDefault="00A8382E" w:rsidP="00A83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плана……………………………………</w:t>
      </w:r>
      <w:r w:rsidR="0039301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….......10</w:t>
      </w:r>
    </w:p>
    <w:p w:rsidR="00A8382E" w:rsidRDefault="00A8382E" w:rsidP="00A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A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Организационно-педагогические условия…………………………</w:t>
      </w:r>
      <w:r w:rsidR="0039301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7457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7A" w:rsidRDefault="00A8382E" w:rsidP="00074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литературы…………………………………………………</w:t>
      </w:r>
      <w:r w:rsidR="0039301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.….3</w:t>
      </w:r>
      <w:r w:rsidR="00393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7457A" w:rsidRDefault="0007457A" w:rsidP="00074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A83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1…………………………………………………………</w:t>
      </w:r>
      <w:r w:rsidR="0039301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bookmarkStart w:id="0" w:name="_GoBack"/>
      <w:bookmarkEnd w:id="0"/>
      <w:r w:rsidR="00393019">
        <w:rPr>
          <w:rFonts w:ascii="Times New Roman" w:eastAsia="Times New Roman" w:hAnsi="Times New Roman" w:cs="Times New Roman"/>
          <w:sz w:val="28"/>
          <w:szCs w:val="28"/>
          <w:lang w:eastAsia="ru-RU"/>
        </w:rPr>
        <w:t>...35</w:t>
      </w: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Pr="005A164B" w:rsidRDefault="00A8382E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82E" w:rsidRDefault="00A8382E" w:rsidP="001E3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0"/>
    </w:p>
    <w:p w:rsidR="001E358B" w:rsidRDefault="001E358B" w:rsidP="005A1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  <w:r w:rsidRPr="005A164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«Футбол» имеет физкультурно-спортивную направленность.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«Футбол» составлена в соответствии с нормативными документами: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Федеральный закон от 29.12.2012 № 273-ФЗ «Об образовании в Российской Федерации».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Приказ Минпросвещения Российской Федерации от 09.11.2018г.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РФ от 04.07.2014   № 41 «Об утверждении СанПи</w:t>
      </w:r>
      <w:r w:rsidR="00DD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2.4.4.3172-14 «Санитарно-з\эпидемиологические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04.09.2014г. № 1726-р).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Письмо Департамента молодежной политики, воспитания и социальной поддержки детей Минобрнауки России от 11.12.2006 № 06-1844.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Письмо Минобрнауки России от 18.11.2015г. № 09-3242 «О направлении информации по проектированию дополнительных общеразвивающих программ (включая разноуровневые программы)».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Федеральный проект «Успех каждого ребенка» национального проекта «Образование» от 01.10.2018г.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Устав муниц</w:t>
      </w:r>
      <w:r w:rsidR="00DD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ипального бюджетного учреждения</w:t>
      </w: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дополнительного образования «Карачевская детско-юношеская спортивная школа».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C8" w:rsidRDefault="002D4EC8" w:rsidP="005A1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культивировании уникальности личности несовершеннолетних, создании условий, благоприятных для развития спортивной индивидуальности личности ребенка.</w:t>
      </w:r>
    </w:p>
    <w:p w:rsidR="005A164B" w:rsidRPr="005A164B" w:rsidRDefault="005A164B" w:rsidP="005A164B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5A164B" w:rsidRPr="005A164B" w:rsidRDefault="005A164B" w:rsidP="005A1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образовательной программы состоит в том,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активности, усиления образовательной направленности учебных занятий по физической культуре и расширения вне учебной физкультурно- оздоровительной и спортивной работы. Данная программа усиливает вариативную составляющую общего образования, способствует реализации сил, знаний, полученных детьми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5A164B" w:rsidRPr="005A164B" w:rsidRDefault="005A164B" w:rsidP="005A1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 занятия по этой программе позволят учащимся восполнить недостаток навыков и овладеть необходимыми приемами игры во внеурочное время, т.к. количество учебных часов, отведенных на изучение раздела «Футбол» в школьной программе, недостаточно для качественного овладения игровыми навыками и в особенности тактическими приемами. Программа актуальна на сегодняшний день, т.к. ее реализация восполняет недостаток двигательной активности, имеющийся у детей в связи с высокой учебной нагрузкой. Систематические занятия футболом способствуют развитию у учащихся: силы, быстроты, выносливости, решительности, чувства коллективизма, а также улучшают 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центральной нервной системы, сердечно-сосудистой, дыхательной системы и др., что плодотворно сказывается на здоровье занимающихся.</w:t>
      </w:r>
    </w:p>
    <w:p w:rsidR="005A164B" w:rsidRPr="005A164B" w:rsidRDefault="005A164B" w:rsidP="00AA4DE9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Отличительной особенностью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упор на обучение и совершенствование технических приемов и тактических действий, развитие физических способностей, формирование знаний по теории и методике игры в футбол, что позволяет достигнуть более высокого результата. Применение метода психо-регуляции в тренировках и на соревнованиях сориентирует учащихся на достижение наивысших результатов в освоении игры и стремлению к победам.</w:t>
      </w:r>
    </w:p>
    <w:p w:rsidR="005A164B" w:rsidRPr="005A164B" w:rsidRDefault="005A164B" w:rsidP="005A1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отделение «Футбол» принимаются дети в возрасте 8-18 лет с учетом их физических состояния. Занятия проводятся с детьми разного возраста.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занятий все обучающиеся представляют заявление о зачислении и медицинские справки о состоянии здоровья.</w:t>
      </w:r>
    </w:p>
    <w:p w:rsidR="005A164B" w:rsidRPr="005A164B" w:rsidRDefault="005A164B" w:rsidP="002D4E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проходят входной контроль для определения уровня физической подготовленности ( ОФП ).</w:t>
      </w:r>
    </w:p>
    <w:p w:rsidR="005A164B" w:rsidRPr="005A164B" w:rsidRDefault="005A164B" w:rsidP="002D4EC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Уровень, объем и срок освоения программы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освоения программы: 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освоения программы – 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</w:p>
    <w:p w:rsidR="005A164B" w:rsidRPr="005A164B" w:rsidRDefault="00BA7861" w:rsidP="002D4E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– 144 час4</w:t>
      </w:r>
      <w:r w:rsidR="002D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36 недель</w:t>
      </w:r>
    </w:p>
    <w:p w:rsidR="005A164B" w:rsidRPr="005A164B" w:rsidRDefault="005A164B" w:rsidP="005A164B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</w:rPr>
        <w:t>Формы и режим занятий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417"/>
        <w:gridCol w:w="1276"/>
        <w:gridCol w:w="992"/>
        <w:gridCol w:w="1418"/>
        <w:gridCol w:w="1417"/>
      </w:tblGrid>
      <w:tr w:rsidR="005A164B" w:rsidRPr="005A164B" w:rsidTr="00306756">
        <w:tc>
          <w:tcPr>
            <w:tcW w:w="993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134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559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</w:t>
            </w:r>
          </w:p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 занятий</w:t>
            </w:r>
          </w:p>
        </w:tc>
        <w:tc>
          <w:tcPr>
            <w:tcW w:w="1417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</w:p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276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992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  <w:tc>
          <w:tcPr>
            <w:tcW w:w="1418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</w:t>
            </w:r>
          </w:p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няемость учебных групп</w:t>
            </w:r>
          </w:p>
        </w:tc>
        <w:tc>
          <w:tcPr>
            <w:tcW w:w="1417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</w:t>
            </w:r>
          </w:p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зации учащих</w:t>
            </w:r>
          </w:p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</w:rPr>
              <w:t>ся на занятиях</w:t>
            </w:r>
          </w:p>
        </w:tc>
      </w:tr>
      <w:tr w:rsidR="005A164B" w:rsidRPr="005A164B" w:rsidTr="00306756">
        <w:tc>
          <w:tcPr>
            <w:tcW w:w="993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1134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8-18 лет</w:t>
            </w:r>
          </w:p>
        </w:tc>
        <w:tc>
          <w:tcPr>
            <w:tcW w:w="1559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1417" w:type="dxa"/>
          </w:tcPr>
          <w:p w:rsidR="005A164B" w:rsidRPr="005A164B" w:rsidRDefault="00BA7861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A164B" w:rsidRPr="005A1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раза в неделю по 2 часа</w:t>
            </w:r>
          </w:p>
        </w:tc>
        <w:tc>
          <w:tcPr>
            <w:tcW w:w="1276" w:type="dxa"/>
          </w:tcPr>
          <w:p w:rsidR="005A164B" w:rsidRPr="005A164B" w:rsidRDefault="00BA7861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992" w:type="dxa"/>
          </w:tcPr>
          <w:p w:rsidR="005A164B" w:rsidRPr="005A164B" w:rsidRDefault="00BA7861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 часа</w:t>
            </w:r>
          </w:p>
        </w:tc>
        <w:tc>
          <w:tcPr>
            <w:tcW w:w="1418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15-30 человек</w:t>
            </w:r>
          </w:p>
        </w:tc>
        <w:tc>
          <w:tcPr>
            <w:tcW w:w="1417" w:type="dxa"/>
          </w:tcPr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Группо</w:t>
            </w:r>
          </w:p>
          <w:p w:rsidR="005A164B" w:rsidRPr="005A164B" w:rsidRDefault="005A164B" w:rsidP="005A164B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вая</w:t>
            </w:r>
          </w:p>
        </w:tc>
      </w:tr>
    </w:tbl>
    <w:p w:rsidR="005A164B" w:rsidRPr="005A164B" w:rsidRDefault="005A164B" w:rsidP="005A164B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64B" w:rsidRPr="005A164B" w:rsidRDefault="005A164B" w:rsidP="005A164B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Форма организации учащихся на занятии – групповая.</w:t>
      </w:r>
    </w:p>
    <w:p w:rsidR="005A164B" w:rsidRPr="005A164B" w:rsidRDefault="005A164B" w:rsidP="005A164B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Формы проведения занятий: </w:t>
      </w:r>
      <w:r w:rsidRPr="005A164B">
        <w:rPr>
          <w:rFonts w:ascii="Times New Roman" w:eastAsia="Times New Roman" w:hAnsi="Times New Roman" w:cs="Times New Roman"/>
          <w:sz w:val="28"/>
          <w:szCs w:val="28"/>
        </w:rPr>
        <w:t>объяснение и рассказ педагога, беседы, показ видеоматериалов, тренировки, игры, участие в соревнованиях.</w:t>
      </w:r>
    </w:p>
    <w:p w:rsidR="005A164B" w:rsidRPr="005A164B" w:rsidRDefault="005A164B" w:rsidP="005A164B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sz w:val="28"/>
          <w:szCs w:val="28"/>
        </w:rPr>
        <w:t>Занятия по программе проводятся 3 раза в неделю по 2 академических часа.</w:t>
      </w:r>
    </w:p>
    <w:p w:rsidR="005A164B" w:rsidRPr="00306756" w:rsidRDefault="005A164B" w:rsidP="00306756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sz w:val="28"/>
          <w:szCs w:val="28"/>
        </w:rPr>
        <w:t>Такой режим учебных занятий связан с разным объемом физической и специальной нагрузки.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756" w:rsidRPr="00306756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физических качеств, личностных качеств, овладения способами оздоровления и укрепления организма учащихся посредством занятий футболом, популяризация футбола. Привлечение максимально возможного количества детей и подростков к систематическим занятиям футболом.</w:t>
      </w:r>
    </w:p>
    <w:p w:rsidR="005A164B" w:rsidRPr="00306756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5A164B" w:rsidRPr="005A164B" w:rsidRDefault="00306756" w:rsidP="005A164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5A164B" w:rsidRPr="005A16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бучающие: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основных жизненно важных двигательных умений и навыков;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устойчивого интереса к занятиям футболом.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знаний о настольном теннисе, его истории и о современном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развитии, роли в формировании здорового образа жизни;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навыкам и умениям в данной деятельности, самостоятельной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занятий;</w:t>
      </w:r>
    </w:p>
    <w:p w:rsidR="005A164B" w:rsidRPr="00306756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базовой техникой (основами) футбола.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Развивающиеся: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координации движений и основные физические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качеств: силу, ловкость, быстроту реакции;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двигательных способностей посредством игры в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самостоятельных занятий физическими упражнениями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игрового досуга.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социальной активности обучающихся: воспитывать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 самостоятельности, ответственности;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коммуникабельность, коллективизм, взаимопомощь и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взаимовыручку, сохраняя свою индивидуальность;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самоопределении, социальной адаптации;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духовно-нравственных качеств личности;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мировоззрения, внутренней культуры личности.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снятию стрессов и раздражительности; Способствовать работе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коллективе, подчинять свои действия интересам коллектива в достижении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цели.</w:t>
      </w:r>
    </w:p>
    <w:p w:rsidR="005A164B" w:rsidRPr="005A164B" w:rsidRDefault="005A164B" w:rsidP="005A1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по футболу является приобретение учащимися следующих знаний, умений и навыков в предметных областях: 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области теоретической подготовки: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 развития футбола;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роль физической культуры и спорта в современном обществе;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сведения о строении и функциях организма человека;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гигиенические знания, умения и навыки;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дня, закаливание организма, здоровый образ жизни;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оборудованию, инвентарю и спортивной экипировке;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техники безопасности при занятиях футболом.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области общей и специальной физической подготовки: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комплексов физических упражнений;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основных физических качеств (гибкости, быстроты, силы, координации, выносливости) и психологических качеств, их гармоничное сочетание применительно к специфике настольного тенниса;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здоровья, повышение уровня физической работоспособности функциональных возможностей организма, содействие гармоничному физическому развитию.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области технико-тактической подготовки: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овладение основами техники и тактики;</w:t>
      </w:r>
    </w:p>
    <w:p w:rsidR="005A164B" w:rsidRPr="002D4EC8" w:rsidRDefault="005A164B" w:rsidP="002D4E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соответствующих возрасту, полу и уровню подготовленности занимающихся тренировочных нагрузок;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итогам обучения по программе в целом воспитанники должны знать: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1.Состояние и развитие футбола в России;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2.Правила техники безопасности;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3.Правила игры;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4.Терминологию футбола.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 уметь: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1.Выполнять ведение, передачу, прием мяча, нападающие удары по воротам;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2.Анализировать и оценивать игровую ситуацию;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3.Обладать тактикой атаки и обороны;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 иметь навыки: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1.Владеть техникой: точной передачи мяча партнеру, точного приема и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нападающих ударов, выполнять финты, различных видов приемов и передачи мяча;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2.Применение индивидуальных действия как в атаке, так и в обороне;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Самостоятельно применять все виды перемещения, как с мячом, так и без мяча.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Владеть технической подготовкой игрока и вратаря.</w:t>
      </w:r>
    </w:p>
    <w:p w:rsidR="00306756" w:rsidRDefault="00306756" w:rsidP="003067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5A164B" w:rsidRDefault="005A164B" w:rsidP="003067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контроля/аттестации</w:t>
      </w:r>
    </w:p>
    <w:p w:rsidR="005A164B" w:rsidRPr="005A164B" w:rsidRDefault="005A164B" w:rsidP="005A16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5A164B" w:rsidRDefault="005A164B" w:rsidP="005A164B">
      <w:pPr>
        <w:widowControl w:val="0"/>
        <w:spacing w:after="0" w:line="36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Courier New" w:hAnsi="Times New Roman" w:cs="Times New Roman"/>
          <w:sz w:val="28"/>
          <w:szCs w:val="28"/>
          <w:lang w:eastAsia="ru-RU"/>
        </w:rPr>
        <w:t>Формами аттестации программы являются:</w:t>
      </w:r>
    </w:p>
    <w:p w:rsidR="005A164B" w:rsidRPr="005A164B" w:rsidRDefault="005A164B" w:rsidP="005A164B">
      <w:pPr>
        <w:widowControl w:val="0"/>
        <w:spacing w:after="0" w:line="36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Courier New" w:hAnsi="Times New Roman" w:cs="Times New Roman"/>
          <w:sz w:val="28"/>
          <w:szCs w:val="28"/>
          <w:lang w:eastAsia="ru-RU"/>
        </w:rPr>
        <w:t>- сдача контрольных нормативов по общей и специальной физической подготовке;</w:t>
      </w:r>
    </w:p>
    <w:p w:rsidR="005A164B" w:rsidRPr="005A164B" w:rsidRDefault="005A164B" w:rsidP="005A164B">
      <w:pPr>
        <w:widowControl w:val="0"/>
        <w:spacing w:after="0" w:line="36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- участие в соревнованиях различного уровня (школьных, районных, региональных);</w:t>
      </w:r>
    </w:p>
    <w:p w:rsidR="005A164B" w:rsidRPr="005A164B" w:rsidRDefault="005A164B" w:rsidP="005A164B">
      <w:pPr>
        <w:widowControl w:val="0"/>
        <w:spacing w:after="0" w:line="36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Courier New" w:hAnsi="Times New Roman" w:cs="Times New Roman"/>
          <w:sz w:val="28"/>
          <w:szCs w:val="28"/>
          <w:lang w:eastAsia="ru-RU"/>
        </w:rPr>
        <w:t>- участие в спортивных праздниках.</w:t>
      </w:r>
    </w:p>
    <w:p w:rsidR="005A164B" w:rsidRPr="005A164B" w:rsidRDefault="005A164B" w:rsidP="005A164B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Перевод учащихся в группу следующего года обучения производится на основании выполнения футболистами контрольно-переводных нормативов (тестов) по общей и специальной физической подготовке. Тестирование по общей </w:t>
      </w:r>
      <w:r w:rsidRPr="005A164B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физической и технической подготовке проводится в начале и конце учебного года. Основной критерий – повышение результата к концу учебного года по сравнению с результатом в начале года.</w:t>
      </w:r>
    </w:p>
    <w:p w:rsidR="005A164B" w:rsidRPr="005A164B" w:rsidRDefault="005A164B" w:rsidP="005A16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предусматривает проведение систематических игр и соревнований</w:t>
      </w:r>
    </w:p>
    <w:p w:rsidR="00306756" w:rsidRDefault="005A164B" w:rsidP="002D4E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личных, квалификационных) с целью контроля за влиянием занятий на организм и отслеживание динамики развития функциональных, физических и творческих способностей детей. Такое наблюдение позволит своевременно корректировать объем, интенсивность и продолжительность нагрузок.</w:t>
      </w:r>
    </w:p>
    <w:p w:rsidR="002D4EC8" w:rsidRPr="002D4EC8" w:rsidRDefault="002D4EC8" w:rsidP="002D4E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861" w:rsidRPr="00BA7861" w:rsidRDefault="005A164B" w:rsidP="00BA78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BA7861" w:rsidRPr="00BA7861" w:rsidRDefault="00BA7861" w:rsidP="00BA7861">
      <w:pPr>
        <w:pStyle w:val="af2"/>
        <w:ind w:firstLine="708"/>
        <w:jc w:val="center"/>
        <w:rPr>
          <w:sz w:val="28"/>
          <w:szCs w:val="28"/>
        </w:rPr>
      </w:pPr>
      <w:r w:rsidRPr="00BA7861">
        <w:rPr>
          <w:sz w:val="28"/>
          <w:szCs w:val="28"/>
        </w:rPr>
        <w:t>Учебный план для спортивно-оздоровительной группы на 36 недель,</w:t>
      </w:r>
    </w:p>
    <w:p w:rsidR="00BA7861" w:rsidRPr="00BA7861" w:rsidRDefault="00BA7861" w:rsidP="00BA7861">
      <w:pPr>
        <w:pStyle w:val="af2"/>
        <w:ind w:firstLine="708"/>
        <w:jc w:val="center"/>
        <w:rPr>
          <w:sz w:val="28"/>
          <w:szCs w:val="28"/>
        </w:rPr>
      </w:pPr>
      <w:r w:rsidRPr="00BA7861">
        <w:rPr>
          <w:sz w:val="28"/>
          <w:szCs w:val="28"/>
        </w:rPr>
        <w:t>количество часов в неделю – 4, количество часов в год – 144</w:t>
      </w:r>
    </w:p>
    <w:tbl>
      <w:tblPr>
        <w:tblW w:w="99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5953"/>
        <w:gridCol w:w="3053"/>
      </w:tblGrid>
      <w:tr w:rsidR="00BA7861" w:rsidRPr="00BA7861" w:rsidTr="00374302">
        <w:trPr>
          <w:trHeight w:val="404"/>
        </w:trPr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Разделы подготовки</w:t>
            </w:r>
          </w:p>
        </w:tc>
        <w:tc>
          <w:tcPr>
            <w:tcW w:w="3053" w:type="dxa"/>
          </w:tcPr>
          <w:p w:rsidR="00BA7861" w:rsidRPr="00BA7861" w:rsidRDefault="00BA7861" w:rsidP="00374302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Нагрузка (в часах)</w:t>
            </w:r>
          </w:p>
        </w:tc>
      </w:tr>
      <w:tr w:rsidR="00BA7861" w:rsidRPr="00BA7861" w:rsidTr="00374302"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3053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A7861" w:rsidRPr="00BA7861" w:rsidTr="00374302"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3053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BA7861" w:rsidRPr="00BA7861" w:rsidTr="00374302"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</w:t>
            </w:r>
            <w:r w:rsidRPr="00BA78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3053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BA7861" w:rsidRPr="00BA7861" w:rsidTr="00374302"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3053" w:type="dxa"/>
            <w:vAlign w:val="center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A7861" w:rsidRPr="00BA7861" w:rsidTr="00374302"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3053" w:type="dxa"/>
            <w:vAlign w:val="center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A7861" w:rsidRPr="00BA7861" w:rsidTr="00374302"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Интегральная подготовка</w:t>
            </w:r>
          </w:p>
        </w:tc>
        <w:tc>
          <w:tcPr>
            <w:tcW w:w="3053" w:type="dxa"/>
            <w:vAlign w:val="center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A7861" w:rsidRPr="00BA7861" w:rsidTr="00374302"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соревнованиях </w:t>
            </w:r>
          </w:p>
        </w:tc>
        <w:tc>
          <w:tcPr>
            <w:tcW w:w="3053" w:type="dxa"/>
            <w:vAlign w:val="bottom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 сетки часов</w:t>
            </w:r>
          </w:p>
        </w:tc>
      </w:tr>
      <w:tr w:rsidR="00BA7861" w:rsidRPr="00BA7861" w:rsidTr="00374302"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контроль</w:t>
            </w:r>
          </w:p>
        </w:tc>
        <w:tc>
          <w:tcPr>
            <w:tcW w:w="3053" w:type="dxa"/>
            <w:vAlign w:val="bottom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 сетки часов</w:t>
            </w:r>
          </w:p>
        </w:tc>
      </w:tr>
      <w:tr w:rsidR="00BA7861" w:rsidRPr="00BA7861" w:rsidTr="00374302"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3053" w:type="dxa"/>
            <w:vAlign w:val="bottom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A7861" w:rsidRPr="00BA7861" w:rsidTr="00374302">
        <w:tc>
          <w:tcPr>
            <w:tcW w:w="993" w:type="dxa"/>
          </w:tcPr>
          <w:p w:rsidR="00BA7861" w:rsidRPr="00BA7861" w:rsidRDefault="00BA7861" w:rsidP="0037430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3" w:type="dxa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виды спорта, подвижные и спортивные игры</w:t>
            </w:r>
          </w:p>
        </w:tc>
        <w:tc>
          <w:tcPr>
            <w:tcW w:w="3053" w:type="dxa"/>
            <w:vAlign w:val="bottom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A7861" w:rsidRPr="00BA7861" w:rsidTr="00374302">
        <w:tc>
          <w:tcPr>
            <w:tcW w:w="6946" w:type="dxa"/>
            <w:gridSpan w:val="2"/>
          </w:tcPr>
          <w:p w:rsidR="00BA7861" w:rsidRPr="00BA7861" w:rsidRDefault="00BA7861" w:rsidP="0037430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053" w:type="dxa"/>
            <w:vAlign w:val="bottom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</w:tbl>
    <w:p w:rsidR="00BA7861" w:rsidRPr="00BA7861" w:rsidRDefault="00BA7861" w:rsidP="00BA786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8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850"/>
        <w:gridCol w:w="709"/>
        <w:gridCol w:w="709"/>
        <w:gridCol w:w="708"/>
        <w:gridCol w:w="709"/>
        <w:gridCol w:w="567"/>
        <w:gridCol w:w="636"/>
        <w:gridCol w:w="1065"/>
      </w:tblGrid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IX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XI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XII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в год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Теоретическая </w:t>
            </w: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подготовка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Общая физическая подготовка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Интегральная подготовка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Др. виды спорта, под. и сп. игры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6306" w:type="dxa"/>
            <w:gridSpan w:val="9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 спортивно-массовым мероприятиям</w:t>
            </w: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вне сетки часов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Медицинский контроль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вне сетки часов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в месяц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7861" w:rsidRPr="00BA7861" w:rsidTr="00374302">
        <w:tc>
          <w:tcPr>
            <w:tcW w:w="2518" w:type="dxa"/>
          </w:tcPr>
          <w:p w:rsidR="00BA7861" w:rsidRPr="00BA7861" w:rsidRDefault="00BA7861" w:rsidP="0037430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в год</w:t>
            </w: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BA7861" w:rsidRPr="00BA7861" w:rsidRDefault="00BA7861" w:rsidP="00374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78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144</w:t>
            </w:r>
          </w:p>
        </w:tc>
      </w:tr>
    </w:tbl>
    <w:p w:rsidR="005A164B" w:rsidRPr="005A164B" w:rsidRDefault="005A164B" w:rsidP="005A16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4EC8" w:rsidRDefault="002D4EC8" w:rsidP="00BA78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019" w:rsidRDefault="00393019" w:rsidP="005A16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5A164B" w:rsidRDefault="00393019" w:rsidP="005A16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5A164B" w:rsidRPr="005A164B" w:rsidRDefault="005A164B" w:rsidP="005A16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306756" w:rsidRDefault="005A164B" w:rsidP="00306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подготовка</w:t>
      </w:r>
    </w:p>
    <w:p w:rsidR="002D4EC8" w:rsidRDefault="002D4EC8" w:rsidP="00AA4DE9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164B" w:rsidRPr="005A164B" w:rsidRDefault="005A164B" w:rsidP="00AA4DE9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культура и спорт в России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sz w:val="28"/>
          <w:szCs w:val="28"/>
        </w:rPr>
        <w:t>Массовые виды спорта, их развитие в Российской Федерации.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sz w:val="28"/>
          <w:szCs w:val="28"/>
        </w:rPr>
        <w:t>Физическая культура в системе народного образования. Единая всероссийская спортивная классификация и ее значение для развития спорта в России. Разрядные нормы и требования по футболу. Международное спортивное движение. Олимпийские игры. Российские спортсмены в борьбе за завоевание мирового первенства.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футбола в России и за рубежом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Краткая характеристика футбола как средства физического воспитания. История возникновения футбола в России и развитие его. Всероссийские соревнования по футболу: чемпионат и Кубок России. Участие российских футболистов в международных соревнованиях (Чемпионат и Кубок Европы, мира, олимпийские игры). Всероссийские и международные юношеские соревнования. Современный футбол и пути его дальнейшего развития. Федерация футбола России, ФИФА, УЕФА. Лучшие российские команды, тренеры и игроки.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Гигиенические знания и навыки. Закаливание. режим и питание спортсмена. 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Гигиена:</w:t>
      </w:r>
      <w:r w:rsidRPr="005A1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A164B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купание). Гигиена сна.</w:t>
      </w:r>
      <w:r w:rsidRPr="005A16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A164B">
        <w:rPr>
          <w:rFonts w:ascii="Times New Roman" w:eastAsia="Times New Roman" w:hAnsi="Times New Roman" w:cs="Times New Roman"/>
          <w:bCs/>
          <w:iCs/>
          <w:sz w:val="28"/>
          <w:szCs w:val="28"/>
        </w:rPr>
        <w:t>Гигиенические основы режима труда, отдыха и занятий спортом. Режим дня.</w:t>
      </w:r>
      <w:r w:rsidRPr="005A16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A164B">
        <w:rPr>
          <w:rFonts w:ascii="Times New Roman" w:eastAsia="Times New Roman" w:hAnsi="Times New Roman" w:cs="Times New Roman"/>
          <w:bCs/>
          <w:iCs/>
          <w:sz w:val="28"/>
          <w:szCs w:val="28"/>
        </w:rPr>
        <w:t>Значение правильного режима для юного спортсмена. Гигиенические требования, предъявляемые к местам занятий по футболу.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Закаливание:</w:t>
      </w:r>
      <w:r w:rsidRPr="005A1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A164B">
        <w:rPr>
          <w:rFonts w:ascii="Times New Roman" w:eastAsia="Times New Roman" w:hAnsi="Times New Roman" w:cs="Times New Roman"/>
          <w:bCs/>
          <w:iCs/>
          <w:sz w:val="28"/>
          <w:szCs w:val="28"/>
        </w:rPr>
        <w:t>Его значение для повышения работоспособности человека и увеличения сопротивляемости организма к простудным заболеваниям; роль закаливания в занятиях спортом. Гигиенические основы закаливания, средства закаливания и методика их применения в занятиях футболом. Использование естественных природных сил (солнца, воздуха и воды) для закаливания организма.</w:t>
      </w:r>
    </w:p>
    <w:p w:rsidR="00AA4DE9" w:rsidRPr="002D4EC8" w:rsidRDefault="005A164B" w:rsidP="002D4E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Питание</w:t>
      </w:r>
      <w:r w:rsidRPr="005A164B">
        <w:rPr>
          <w:rFonts w:ascii="Times New Roman" w:eastAsia="Times New Roman" w:hAnsi="Times New Roman" w:cs="Times New Roman"/>
          <w:bCs/>
          <w:iCs/>
          <w:sz w:val="28"/>
          <w:szCs w:val="28"/>
        </w:rPr>
        <w:t>: Значение питания как фактора борьбы за здоровье. Понятие об основном обмене, энергетических тратах при различных физических нагрузках, восстановлении белков, углеводов, жиров, минеральных солей и витаминов. Понятие о калорийности и усвояемости пищи. Примерные суточные пищевые нормы футболистов в зависимости от объема и интенсивности тренировочных занятий и соревнований.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Сведения о строении человека.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Краткие сведения об опорно-мышечном аппарате (кости, суставы, мышцы), строение. Совершенствование функций мышечной системы. Строение и функции </w:t>
      </w:r>
      <w:r w:rsidRPr="005A164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внутренних органов, органов дыхания и кровообращения, органов пищеварения и нервной системы. Влияние физических упражнений на развитие и состояние различных органов и систем организма. 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Врачебный контроль и самоконтроль, оказание первой помощи.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Врачебный контроль и самоконтроль при занятиях футболом. Значение и содержание самоконтроля. Объективные данные самоконтроля: вес, динамометрия, спирометрия, кровяное давление. Субъективные данные: самочувствие, сон, аппетит, работоспособность, настроение. Дневник самоконтроля. Понятие о «спортивной форме», утомлении, переутомлении. Меры предупреждения переутомления. Значение активного отдыха для спортсмена. Понятие о травмах. Особенности спортивного травматизма. Причины травм и их профилактика применительно к занятиям футболом. Оказание первой помощи до врача. Раны и их разновидности. Ушибы, растяжения и разрывы связок, мышц и сухожилий. Кровотечения и их виды. Вывихи. Повреждения костей: ушибы, переломы (закрытые и открытые). Действие низкой температуры: обморожение, общее замерзание. Действие высокой температуры: ожог, солнечный удар, тепловой удар. Оказание первой помощи при травмах, обмороке, шоке. Способы остановки кровотечения, перевязки, наложения первичной шины. Первая помощь утопающему. Приемы искусственного дыхания. Транспортировка пострадавших. 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Основы техники и тактики игры в футбол:</w:t>
      </w:r>
    </w:p>
    <w:p w:rsidR="005A164B" w:rsidRPr="005A164B" w:rsidRDefault="005A164B" w:rsidP="0030675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 Высокая техника владения мячом – основа спортивного мастерства. Качественные показатели индивидуальной техники владения мячом – рациональность и быстрота выполнения, эффективность применения в конкретных игровых условиях. Анализ выполнения технических приемов и их применения в различных игровых ситуациях: ударов по мячу ногой и головой, остановок, ведения, обводки и ложных движений (финтов), отбора мяча, вбрасывание мяча; основных технических приемов игры вратаря. Контрольные упражнения и нормативы по технической подготовке для юных футболистов. </w:t>
      </w:r>
      <w:r w:rsidRPr="005A164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Основные недостатки в технике футболистов и пути их устранения. Понятие о стратегии, системе, тактике и стиле игры. Характеристика и анализ тактических вариантов игры с расстановкой игроков. Тактика отдельных линий и игроков команды (вратаря, защитников, полузащитников, нападающих). Перспективы развития тактики игры. Тактика игры в нападении: высокий темп атаки, атака широким фронтом, скоростное маневрирование в глубину обороны противника или по фронту в чужую зону, с переменной местами, усиление темпа атаки в ее завершающей фазе, использование скоростной обводки, реальных возможностей для обстрела ворот. Атакующие комбинации флангом и центром. Тактика игры в защите: «зона», «опека», комбинированная оборона. Создание численного преимущества в обороне, закрывание всех игроков атакующей команды в зоне мяча, соблюдение принципов страховки и взаимостраховки (расположение игроков при обороне). Тактика отбора мяча. Создание искусственного положения «вне игры». Тактические варианты (в нападении и защите) при выполнении ударов: начальном, от ворот, угловом, свободном, штрафном, при вбрасывании мяча из-за боковой линии. Значение тактических заданий, которые даются футболистам на игру, и умения играть по плану – заданию. Зависимость тактического построения игры своей команды от тактики противника, индивидуальной подготовки игроков, от размера поля, метеорологических условий и других факторов. Разбор видеоклипов по технике и тактике игры футболистов высокой квалификации.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Правила игры.</w:t>
      </w:r>
    </w:p>
    <w:p w:rsidR="005A164B" w:rsidRPr="005A164B" w:rsidRDefault="005A164B" w:rsidP="005A1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4B">
        <w:rPr>
          <w:rFonts w:ascii="Times New Roman" w:eastAsia="Times New Roman" w:hAnsi="Times New Roman" w:cs="Times New Roman"/>
          <w:sz w:val="28"/>
          <w:szCs w:val="28"/>
        </w:rPr>
        <w:t xml:space="preserve">Разбор правил игры. Права и обязанности игроков. Роль капитана команды, его права и обязанности. 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 Значение спортивных соревнований. </w:t>
      </w:r>
    </w:p>
    <w:p w:rsidR="005A164B" w:rsidRPr="005A164B" w:rsidRDefault="005A164B" w:rsidP="005A164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ПОДГОТОВКА</w:t>
      </w:r>
    </w:p>
    <w:p w:rsidR="005A164B" w:rsidRPr="005A164B" w:rsidRDefault="005A164B" w:rsidP="005A16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Решающую и основополагающую роль в подготовке футболистов играет физическая подготовка.</w:t>
      </w:r>
    </w:p>
    <w:p w:rsidR="005A164B" w:rsidRPr="005A164B" w:rsidRDefault="005A164B" w:rsidP="005A16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Система физической подготовки включает в себя два неразрывно связанных элемента: общую и специальную подготовку. </w:t>
      </w:r>
    </w:p>
    <w:p w:rsidR="005A164B" w:rsidRPr="005A164B" w:rsidRDefault="005A164B" w:rsidP="005A16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Под </w:t>
      </w:r>
      <w:r w:rsidRPr="005A164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общей подготовкой</w:t>
      </w:r>
      <w:r w:rsidR="00AA4D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 процесс, направленный на достижение высокой степени развития физических качеств (силы, выносливости, быстроты, ловкости и гибкости). Общая подготовка направлена на совершенствование деятельности определенных органов и систем организма человека, повышение их функциональных возможностей. Общая подготовка имеет направленность на создание своеобразных резервов организма для их использования в необходимых случаях. Основной задачей занятий по общей физической подготовке является укрепление здоровья и всестороннее физическое развитие занимающихся. 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физических качеств применяются следующие </w:t>
      </w: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упражнений для занятий по ОФП: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упражнения: команды для управления строем.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Общеразвивающие упражнения без предметов: упражнения для рук, мышц шеи, плечевого пояса, туловища, ног, упражнения с сопротивлением.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Общеразвивающие упражнения с предметами: упражнения с набивными мячами, с гантелями, с короткой и длинной скакалкой, с малыми мячами.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Акробатические упражнения: кувырки вперёд, назад, перекаты, перевороты.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и эстафеты: игры с мячом, бегом, прыжками, метанием, сопротивлением, на внимание, координацию, эстафеты встречные и круговые с преодолением полосы препятствий.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Лёгкоатлетические упражнения: бег на 30, 60, 100м. Кроссы до1000 м, 6-минутный бег; прыжки в длину и высоту с места и с разбега, многоскоки, метание  мяча.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игры: волейбол, баскетбол (по упрощённым правилам).</w:t>
      </w:r>
    </w:p>
    <w:p w:rsidR="00C12280" w:rsidRPr="00906B98" w:rsidRDefault="00C12280" w:rsidP="00C12280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Средства развития ОФП для всех возрастных групп</w:t>
      </w:r>
    </w:p>
    <w:p w:rsidR="00C12280" w:rsidRPr="00906B98" w:rsidRDefault="00C12280" w:rsidP="00C12280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1.Общеразвивающие упражнения без предметов (развитие гибкости, силы, ловкости). </w:t>
      </w:r>
    </w:p>
    <w:p w:rsidR="00C12280" w:rsidRPr="00906B98" w:rsidRDefault="00C12280" w:rsidP="00C12280">
      <w:pPr>
        <w:widowControl w:val="0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для рук и плечевого пояса. Сгибание и разгибание, вращение, махи, отведения и приведения, рывки. Упражнения выполняются на мести и </w:t>
      </w: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lastRenderedPageBreak/>
        <w:t xml:space="preserve">в движении. </w:t>
      </w:r>
    </w:p>
    <w:p w:rsidR="00C12280" w:rsidRPr="00906B98" w:rsidRDefault="00C12280" w:rsidP="00C12280">
      <w:pPr>
        <w:widowControl w:val="0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для мышц шеи: наклоны, вращения и повороты головы в различных направлениях. </w:t>
      </w:r>
    </w:p>
    <w:p w:rsidR="00C12280" w:rsidRPr="00906B98" w:rsidRDefault="00C12280" w:rsidP="00C12280">
      <w:pPr>
        <w:widowControl w:val="0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для туловища. </w:t>
      </w:r>
    </w:p>
    <w:p w:rsidR="00C12280" w:rsidRPr="00906B98" w:rsidRDefault="00C12280" w:rsidP="00C12280">
      <w:pPr>
        <w:widowControl w:val="0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поднимание и опускание туловища. </w:t>
      </w:r>
    </w:p>
    <w:p w:rsidR="00C12280" w:rsidRPr="00906B98" w:rsidRDefault="00C12280" w:rsidP="00C12280">
      <w:pPr>
        <w:widowControl w:val="0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для ног: различные маховые движения ногами, приседание на обеих и на одной ноге, выпады, выпады с дополнительными пружинящими движениями. </w:t>
      </w:r>
    </w:p>
    <w:p w:rsidR="00C12280" w:rsidRPr="00906B98" w:rsidRDefault="00C12280" w:rsidP="00C12280">
      <w:pPr>
        <w:widowControl w:val="0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с сопротивлением. </w:t>
      </w:r>
    </w:p>
    <w:p w:rsidR="00C12280" w:rsidRPr="00906B98" w:rsidRDefault="00C12280" w:rsidP="00C12280">
      <w:pPr>
        <w:widowControl w:val="0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Упражнения в парах - повороты и наклоны туловища, сгибание и разгибание рук, перетягивание, приседание с партнёром, переноска партнёра на спине и на плечах, элементы борьбы в стойке, игры с элементами сопротивления.</w:t>
      </w:r>
    </w:p>
    <w:p w:rsidR="00C12280" w:rsidRPr="00906B98" w:rsidRDefault="00C12280" w:rsidP="00C12280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2. Общеразвивающие упражнения с предметами (развитие силы, гибкости, ловкости, быстроты). </w:t>
      </w:r>
    </w:p>
    <w:p w:rsidR="00C12280" w:rsidRPr="00906B98" w:rsidRDefault="00C12280" w:rsidP="00C12280">
      <w:pPr>
        <w:widowControl w:val="0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с   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C12280" w:rsidRPr="00906B98" w:rsidRDefault="00C12280" w:rsidP="00C12280">
      <w:pPr>
        <w:widowControl w:val="0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на месте (стоя, сидя, лёжа) и в движении. </w:t>
      </w:r>
    </w:p>
    <w:p w:rsidR="00C12280" w:rsidRPr="00906B98" w:rsidRDefault="00C12280" w:rsidP="00C12280">
      <w:pPr>
        <w:widowControl w:val="0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в парах и группах с передачами, бросками и ловлей мяча, </w:t>
      </w:r>
    </w:p>
    <w:p w:rsidR="00C12280" w:rsidRPr="00906B98" w:rsidRDefault="00C12280" w:rsidP="00C12280">
      <w:pPr>
        <w:widowControl w:val="0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C12280" w:rsidRPr="00906B98" w:rsidRDefault="00C12280" w:rsidP="00C12280">
      <w:pPr>
        <w:widowControl w:val="0"/>
        <w:numPr>
          <w:ilvl w:val="0"/>
          <w:numId w:val="42"/>
        </w:numPr>
        <w:spacing w:after="0" w:line="360" w:lineRule="auto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с короткой и длинной скакалкой: прыжки на одной и обеих ногах с вращением скакалки вперёд, назад; прыжки с поворотами, прыжки в приседе и полу приседе. </w:t>
      </w:r>
    </w:p>
    <w:p w:rsidR="00C12280" w:rsidRPr="00906B98" w:rsidRDefault="00C12280" w:rsidP="00C12280">
      <w:pPr>
        <w:widowControl w:val="0"/>
        <w:numPr>
          <w:ilvl w:val="0"/>
          <w:numId w:val="42"/>
        </w:numPr>
        <w:spacing w:after="0" w:line="360" w:lineRule="auto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Упражнения с малыми мячами - броски и ловля мячей после подбрасывания </w:t>
      </w: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lastRenderedPageBreak/>
        <w:t xml:space="preserve">вверх, удара о землю, в стену. Ловля мячей на месте, в прыжке, после кувырка в движении. </w:t>
      </w:r>
    </w:p>
    <w:p w:rsidR="00C12280" w:rsidRPr="00906B98" w:rsidRDefault="00C12280" w:rsidP="00C12280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3</w:t>
      </w:r>
      <w:r w:rsidRPr="00906B98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. </w:t>
      </w: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Акробатические упражнения (развитие ловкости) </w:t>
      </w:r>
    </w:p>
    <w:p w:rsidR="00C12280" w:rsidRPr="00906B98" w:rsidRDefault="00C12280" w:rsidP="00C12280">
      <w:pPr>
        <w:widowControl w:val="0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Кувырки вперёд в группировке из упора присев, основной стойки, после разбега. Длинный кувырок вперёд. Кувырки назад. Соединение нескольких кувырков. </w:t>
      </w:r>
    </w:p>
    <w:p w:rsidR="00C12280" w:rsidRPr="00906B98" w:rsidRDefault="00C12280" w:rsidP="00C12280">
      <w:pPr>
        <w:widowControl w:val="0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Перекаты и перевороты. </w:t>
      </w:r>
    </w:p>
    <w:p w:rsidR="00C12280" w:rsidRPr="00906B98" w:rsidRDefault="00C12280" w:rsidP="00C12280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4. Подвижные игры и эстафеты (развитие ловкости, быстроты, силы). </w:t>
      </w:r>
    </w:p>
    <w:p w:rsidR="00C12280" w:rsidRPr="00906B98" w:rsidRDefault="00C12280" w:rsidP="00C12280">
      <w:pPr>
        <w:widowControl w:val="0"/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Игры с мячом, бегом, прыжками, метанием, сопротивлением, на внимание, координацию. </w:t>
      </w:r>
    </w:p>
    <w:p w:rsidR="00C12280" w:rsidRPr="00906B98" w:rsidRDefault="00C12280" w:rsidP="00C12280">
      <w:pPr>
        <w:widowControl w:val="0"/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C12280" w:rsidRPr="00906B98" w:rsidRDefault="00C12280" w:rsidP="00C12280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5.Легкоатлетические упражнения (развитие быстроты, ловкости, выносливости). </w:t>
      </w:r>
    </w:p>
    <w:p w:rsidR="00C12280" w:rsidRPr="00906B98" w:rsidRDefault="00C12280" w:rsidP="00C12280">
      <w:pPr>
        <w:widowControl w:val="0"/>
        <w:numPr>
          <w:ilvl w:val="0"/>
          <w:numId w:val="45"/>
        </w:numPr>
        <w:spacing w:after="0" w:line="360" w:lineRule="auto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Бег на 30, 60, 100, 300, 400, 500, 800м. </w:t>
      </w:r>
    </w:p>
    <w:p w:rsidR="00C12280" w:rsidRPr="00906B98" w:rsidRDefault="00C12280" w:rsidP="00C12280">
      <w:pPr>
        <w:widowControl w:val="0"/>
        <w:numPr>
          <w:ilvl w:val="0"/>
          <w:numId w:val="45"/>
        </w:numPr>
        <w:spacing w:after="0" w:line="360" w:lineRule="auto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Кроссы до 1000 м (в зависимости от возраста), 6-минутный бег. </w:t>
      </w:r>
    </w:p>
    <w:p w:rsidR="00C12280" w:rsidRPr="00906B98" w:rsidRDefault="00C12280" w:rsidP="00C12280">
      <w:pPr>
        <w:widowControl w:val="0"/>
        <w:numPr>
          <w:ilvl w:val="0"/>
          <w:numId w:val="45"/>
        </w:numPr>
        <w:spacing w:after="0" w:line="360" w:lineRule="auto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Прыжки в длину и высоту с места и с разбега. Тройной прыжок с места и с разбега. </w:t>
      </w:r>
    </w:p>
    <w:p w:rsidR="00C12280" w:rsidRPr="00906B98" w:rsidRDefault="00C12280" w:rsidP="00C12280">
      <w:pPr>
        <w:widowControl w:val="0"/>
        <w:numPr>
          <w:ilvl w:val="0"/>
          <w:numId w:val="45"/>
        </w:numPr>
        <w:spacing w:after="0" w:line="360" w:lineRule="auto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Многоскоки. Пятикратный прыжок с места. </w:t>
      </w:r>
    </w:p>
    <w:p w:rsidR="00C12280" w:rsidRPr="00906B98" w:rsidRDefault="00C12280" w:rsidP="00C12280">
      <w:pPr>
        <w:widowControl w:val="0"/>
        <w:spacing w:after="0" w:line="36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6. Спортивные игры. </w:t>
      </w:r>
    </w:p>
    <w:p w:rsidR="00C12280" w:rsidRPr="00906B98" w:rsidRDefault="00C12280" w:rsidP="00C12280">
      <w:pPr>
        <w:widowControl w:val="0"/>
        <w:numPr>
          <w:ilvl w:val="0"/>
          <w:numId w:val="46"/>
        </w:numPr>
        <w:spacing w:after="0" w:line="360" w:lineRule="auto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ручной мяч, </w:t>
      </w:r>
    </w:p>
    <w:p w:rsidR="00C12280" w:rsidRPr="00906B98" w:rsidRDefault="00C12280" w:rsidP="00C12280">
      <w:pPr>
        <w:widowControl w:val="0"/>
        <w:numPr>
          <w:ilvl w:val="0"/>
          <w:numId w:val="46"/>
        </w:numPr>
        <w:spacing w:after="0" w:line="360" w:lineRule="auto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баскетбол, </w:t>
      </w:r>
    </w:p>
    <w:p w:rsidR="00C12280" w:rsidRPr="00906B98" w:rsidRDefault="00C12280" w:rsidP="00C12280">
      <w:pPr>
        <w:widowControl w:val="0"/>
        <w:numPr>
          <w:ilvl w:val="0"/>
          <w:numId w:val="46"/>
        </w:numPr>
        <w:spacing w:after="0" w:line="360" w:lineRule="auto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волейбол, </w:t>
      </w:r>
    </w:p>
    <w:p w:rsidR="00C12280" w:rsidRPr="00C12280" w:rsidRDefault="00C12280" w:rsidP="00C12280">
      <w:pPr>
        <w:widowControl w:val="0"/>
        <w:numPr>
          <w:ilvl w:val="0"/>
          <w:numId w:val="46"/>
        </w:numPr>
        <w:spacing w:after="0" w:line="360" w:lineRule="auto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хоккей с мячом (по упрощенным правилам). </w:t>
      </w:r>
    </w:p>
    <w:p w:rsidR="005A164B" w:rsidRPr="005A164B" w:rsidRDefault="005A164B" w:rsidP="005A16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Под </w:t>
      </w:r>
      <w:r w:rsidRPr="005A164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специальной подготовкой</w:t>
      </w:r>
      <w:r w:rsidRPr="005A1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профессиональная под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готовка, которая имеет целью добиться результатов деятельности с ми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нимальной затратой накопленных резервов организма.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физическая подготовка (СФП) - физические упражнения, направленные на развитие и совершенствование специальных физических качеств: силы, быстроты, выносливости, ловкости, 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гибкости, прыгучести, участие в групповых соревнованиях по развитию физических качеств, совершенствование в избранном виде спорта.</w:t>
      </w:r>
    </w:p>
    <w:p w:rsidR="005A164B" w:rsidRPr="005A164B" w:rsidRDefault="005A164B" w:rsidP="005A164B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занятий по СФП:</w:t>
      </w:r>
    </w:p>
    <w:p w:rsidR="005A164B" w:rsidRPr="005A164B" w:rsidRDefault="005A164B" w:rsidP="005A164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развития скорости.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развития стартовой скорости: по сигналу рывки на 5-10 м из различных исходных положений: стоя, лицом и т.д. Эстафеты с элементами старта. Подвижные игры.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развития дистанционной скорости: бег змейкой между стойками, бег прыжками, эстафетный бег, обводка препятствий (на скорость), переменный бег на дистанцию 50-100м (15-20 мин с макс. скоростью, 10-15 м медленно и т.д.)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развития скорости: бег с быстрым изменением способа передвижения, с изменением направления (до 180°), бег с изменением скорости, «челночный бег»: 2х10, 4х5 и т.п.,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вратарей: рывки из ворот (на 5-15м) на перехват или отбивание высоко летящего мяча, на прострел мяча, рывки на 2-3 м из различных положений с последующей ловлей или отбиванием мяча, ловля теннисного мяча.</w:t>
      </w:r>
    </w:p>
    <w:p w:rsidR="005A164B" w:rsidRPr="005A164B" w:rsidRDefault="005A164B" w:rsidP="005A164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развития скоростно-силовых качеств.</w:t>
      </w:r>
    </w:p>
    <w:p w:rsidR="005A164B" w:rsidRPr="005A164B" w:rsidRDefault="005A164B" w:rsidP="005A1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с отягощением (гантели, набивными мячами) с последующим быстрым выпрямлением. Прыжки на одной ноге. Спрыгивание (40-80 см) с последующим прыжком вверх. Эстафеты с элементами бега, прыжков, переноса тяжестей. Вбрасывание набивного мяча на дальность, удары на дальность. Толчки плечом партнера, борьба за мяч.</w:t>
      </w:r>
    </w:p>
    <w:p w:rsidR="005A164B" w:rsidRPr="005A164B" w:rsidRDefault="005A164B" w:rsidP="005A1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вратарей: отталкивание от стены ладонями, пальцами, сгибание рук в лучезапястных суставах, с гантелями с кистевыми амортизаторами, сжимание теннисного мяча, ловля и броски набивного мяча (бросаемого одним или двумя партнерами с разных сторон), из упоре лёжа — хлопки ладонями, прыжки в сторону с толканием двумя ногами, приставными шагами и с отягощением.</w:t>
      </w:r>
    </w:p>
    <w:p w:rsidR="005A164B" w:rsidRPr="005A164B" w:rsidRDefault="005A164B" w:rsidP="005A164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развития специальной выносливости.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Переменный бег, кроссы.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Многократно повторяемые технико-тактические упражнения (повторные рывки с мячом с обводкой стоек, ударом по воротам).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упражнения с мячом большой интенсивностью, тренировочные игры с увеличенной продолжительностью.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вратарей: ловля мяча с падением при выполнение ударов по воротам с минимальным  интервалом 3-5 игроками.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развития ловкости.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с разбега толком одной и обеими ногами, доставая высоко повешенный мяч головой, руками, ногой.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вверх с поворотом с имитацией удара головой, ногами. Кувырок вперед и назад, в сторону через плечо.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Комбинированная эстафета с преодолением препятствий. 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Жонглирование мячом.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Парные и групповые упражнения с ведением мяча, обводкой стоек, обманными движениями. Зигзагообразный бег.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вратаря: прыжки с короткого разбега, доставая высоко повешенный мяч руками, кулаком, тоже с поворотом на 180°. Упражнения со скакалкой. «Колесо» с места, с разбега.</w:t>
      </w:r>
    </w:p>
    <w:p w:rsidR="005A164B" w:rsidRPr="005A164B" w:rsidRDefault="002D4EC8" w:rsidP="005A16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Техническая подготовка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возрастном уровне г</w:t>
      </w:r>
      <w:r w:rsidR="003930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спортивно-оздоровительной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неправомерно требовать от детей четкого, технически безупречного выполнения конкретных заданий в упражнениях с мячом.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сложному.</w:t>
      </w:r>
      <w:r w:rsidRPr="005A1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1.Техника передвижения.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обычный, спиной, скрестными, приставными шагами, бег по прямой, дугами с изменением скорости, направления.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Прыжки: вверх, вверх-вперед, вверх-назад и т.п. Толчком одной или двумя ногами с места или с разбега.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Остановка во время бега выпадом и прыжком.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Повороты переступание, прыжком на одной ноге; в стороны и назад, на месте и в движении.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вратарей — прыжки в сторону с падением «перекатом».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Техника владения мяча.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Удары по мячу ногой.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Удары внутренней и средней частью подъёма по неподвижному, катящемуся, прыгающему и летящему мячу. Удары внешней частью подъема. Удары на точность.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Удары по мячу головой.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Удары на точность, в определённую цель на поле, удары серединой лба без прыжка в прыжке, с места, с разбега по летящему навстречу мячу.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Остановка мяча. 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Подошвой, внутренней стороной стопы катящегося и опускающегося мяча — на месте, в движении вперед и назад.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Остановка бедром, грудью.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Остановка с переводом в стороны, подготавливая мяч для следующих действий и закрывая его туловищем от соперника.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Ведение мяча.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внешней частью подъема (внутренней).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правой, левой ногой и поочередно по прямой, кругу, меняя направление движения между стоек, движущимися партнерами, не теряя контроль за мячом.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Обманные движения (финты).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«Уход» выпадом (умение показать туловищем движение в одну сторону и уйти с мячом в другую).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Финт «остановкой» мяча ногой (после остановки рывок с мячом).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Обманное движение «ударом» по мячу ногой (имитируя удар,  уход от соперника вправо или влево).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Отбор мяча.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единоборстве с соперником находящемся на месте, применяя выбивание мяча ногой в выпаде.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Вбрасывание мяча из-за боковой линии.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Вбрасывание с места из положения ноги вместе и шага.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Вбрасывание мяча на точность: в ноги или на ходу партнеру.</w:t>
      </w:r>
    </w:p>
    <w:p w:rsidR="005A164B" w:rsidRPr="005A164B" w:rsidRDefault="005A164B" w:rsidP="005A16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Техника игры вратаря.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-Передвижение в воротах без мяча в сторону скрестными, приставным шагом и скачками.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-Ловля летящего навстречу мяча на высоте груди и живота без прыжка и в прыжке, с перекатом. Быстрый подъём с мячом после падения.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-Ловля катящегося мяча без падения и с падением.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-Ловля высоко летящего мяча в прыжке с места и с разбега.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-Отбивание мяча одной, двумя руками без прыжка и в прыжке, с места и с разбега.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-Бросок мяча одной рукой из-за плеча на точность.</w:t>
      </w:r>
    </w:p>
    <w:p w:rsidR="005A164B" w:rsidRPr="00C12280" w:rsidRDefault="005A164B" w:rsidP="00C12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-Выбивание мяча ногой: с земли (по неподвижному), с рук (с воздуха) на точность.</w:t>
      </w:r>
    </w:p>
    <w:p w:rsidR="005A164B" w:rsidRPr="005A164B" w:rsidRDefault="002D4EC8" w:rsidP="005A16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Тактическая подготовка</w:t>
      </w:r>
    </w:p>
    <w:p w:rsidR="005A164B" w:rsidRPr="005A164B" w:rsidRDefault="005A164B" w:rsidP="005A164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Особое место в процессе подготовки юных футболистов должно быть отведено воспитанию «тактической грамотности» футболистов. </w:t>
      </w:r>
    </w:p>
    <w:p w:rsidR="005A164B" w:rsidRPr="005A164B" w:rsidRDefault="005A164B" w:rsidP="005A164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Цель тактической подготовки – дать футболисту те знания и умения, привить такие навыки и качества, которые способствовали бы успешной его деятельности в постоянно меняющихся условиях игры.</w:t>
      </w:r>
    </w:p>
    <w:p w:rsidR="005A164B" w:rsidRPr="005A164B" w:rsidRDefault="005A164B" w:rsidP="005A164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Тактическое мастерство футболистов заключается в умении находить в течение игры наиболее эффективные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способы решения постоянно и неожиданно возникающих игровых ситуаций.</w:t>
      </w:r>
    </w:p>
    <w:p w:rsidR="005A164B" w:rsidRPr="002D4EC8" w:rsidRDefault="005A164B" w:rsidP="002D4EC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обучения, когда футболисты только осваивают азы тактики, первостепенная задача тренера — научить их ориентироваться и взаимодействовать в парах и тройках. Для этого следует широко использовать не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только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игру в футбол, но и подвижные игры и другие спортивные игры и упражнения:</w:t>
      </w:r>
    </w:p>
    <w:p w:rsidR="005A164B" w:rsidRPr="005A164B" w:rsidRDefault="005A164B" w:rsidP="005A164B">
      <w:pPr>
        <w:numPr>
          <w:ilvl w:val="0"/>
          <w:numId w:val="22"/>
        </w:numPr>
        <w:tabs>
          <w:tab w:val="num" w:pos="0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Тактика нападения.</w:t>
      </w:r>
    </w:p>
    <w:p w:rsidR="005A164B" w:rsidRPr="005A164B" w:rsidRDefault="005A164B" w:rsidP="005A1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действия: правильное расположение на футбольном поле. Умение ориентироваться, реагировать соответствующим образом на действия партнеров и соперника, оценивать целесообразности той или иной позиции, занятие выгодной позиции для получения мяча.</w:t>
      </w:r>
    </w:p>
    <w:p w:rsidR="005A164B" w:rsidRPr="005A164B" w:rsidRDefault="005A164B" w:rsidP="005A164B">
      <w:pPr>
        <w:tabs>
          <w:tab w:val="num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изученных технических приёмов. В зависимости от игровой ситуации.</w:t>
      </w:r>
    </w:p>
    <w:p w:rsidR="005A164B" w:rsidRPr="005A164B" w:rsidRDefault="005A164B" w:rsidP="005A1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действия: уметь выполнять комбинации при стандартных положениях: начале игры, угловом, штрафном и свободных ударах, сбрасывание мяча, взаимодействие партнеров,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</w:t>
      </w:r>
    </w:p>
    <w:p w:rsidR="005A164B" w:rsidRPr="005A164B" w:rsidRDefault="005A164B" w:rsidP="005A1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Командные действия: выполнение основных обязанностей при атаке на своем игровом месте, согласно избранной тактической системе в составе команды. Расположение и взаимодействие игроков при атаке флангом и через центр.</w:t>
      </w:r>
    </w:p>
    <w:p w:rsidR="005A164B" w:rsidRPr="005A164B" w:rsidRDefault="005A164B" w:rsidP="005A164B">
      <w:pPr>
        <w:numPr>
          <w:ilvl w:val="0"/>
          <w:numId w:val="2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Тактика защиты.</w:t>
      </w:r>
    </w:p>
    <w:p w:rsidR="005A164B" w:rsidRPr="005A164B" w:rsidRDefault="005A164B" w:rsidP="005A1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действия: осуществлять «закрывания» и создание препятствий сопернику в получении мяча,  выбор момента для перехвата мяча. Противодействие передаче и удары по воротам.</w:t>
      </w:r>
    </w:p>
    <w:p w:rsidR="005A164B" w:rsidRPr="005A164B" w:rsidRDefault="005A164B" w:rsidP="005A1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действия: взаимодействие игроков в обороне при розыгрыше противником «стандартной» комбинации, осуществлять правильный выбор позиции и страховки партнера. Организации противодействия комбинациям «стенка», «скрещивание», «пропуск мяча». Комбинации с участием вратаря.</w:t>
      </w:r>
    </w:p>
    <w:p w:rsidR="005A164B" w:rsidRPr="005A164B" w:rsidRDefault="005A164B" w:rsidP="005A1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-Командные действия: выполнение основных обязательных действий в обороне на своем игровом месте.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</w:t>
      </w:r>
    </w:p>
    <w:p w:rsidR="005A164B" w:rsidRPr="00AA4DE9" w:rsidRDefault="005A164B" w:rsidP="00AA4DE9">
      <w:pPr>
        <w:tabs>
          <w:tab w:val="num" w:pos="0"/>
        </w:tabs>
        <w:spacing w:after="0" w:line="36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Тактика вратаря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уметь выбрать правильную позицию в воротах при различных ударах в зависимости от «угла удара»; разыгрывать удар от своих ворот, ввести мяч в игру, адресуя его свободному от опеки партнеру; занимать правильную позицию при угловом, штрафном и свободном ударе вблизи своих ворот.</w:t>
      </w:r>
    </w:p>
    <w:p w:rsidR="005A164B" w:rsidRPr="005A164B" w:rsidRDefault="005A164B" w:rsidP="005A1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Инструкторская и судейская практика.</w:t>
      </w:r>
    </w:p>
    <w:p w:rsidR="00AA4DE9" w:rsidRPr="00AA4DE9" w:rsidRDefault="005A164B" w:rsidP="00AA4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судейства и самостоятельной практики проведения занятий является обязательным для всех групп подготовки. Навыки организации и проведения занятий и соревнований приобретается на всем протяжении многолетней подготовки в процессе теоретических занятий и практической работы в качестве помощника тренера, инструктора, помощника судьи, секретаря, самостоятельного судейства.</w:t>
      </w:r>
    </w:p>
    <w:p w:rsidR="005A164B" w:rsidRPr="005A164B" w:rsidRDefault="002D4EC8" w:rsidP="005A16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контроля и зачетные требования</w:t>
      </w:r>
    </w:p>
    <w:p w:rsidR="005A164B" w:rsidRPr="005A164B" w:rsidRDefault="005A164B" w:rsidP="005A1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уровня общей физической подготовленности учащихся за основу контрольных нормативов по ОФП и СФП принимаются  упражнения, отражающие уровень развития физических качеств.</w:t>
      </w:r>
    </w:p>
    <w:p w:rsidR="005A164B" w:rsidRPr="005A164B" w:rsidRDefault="005A164B" w:rsidP="005A16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нормативы в спортивно-оздоровительных группах носят главным образом контролирующий характер. </w:t>
      </w:r>
    </w:p>
    <w:p w:rsidR="005A164B" w:rsidRPr="005A164B" w:rsidRDefault="005A164B" w:rsidP="005A16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упражнения выполняются в начале и конце учебного года. По результатам контрольных упражнений оценивается индивидуальная динамика изменений уровня физической подготовленности каждого обучающегося.</w:t>
      </w:r>
    </w:p>
    <w:p w:rsidR="005A164B" w:rsidRPr="00AA4DE9" w:rsidRDefault="005A164B" w:rsidP="00AA4D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сдачи представленных нормативов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8 лет и старше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основанием для зачисления обучающихся на спортивно-оздоровительный этап дополнительной общеразвивающей программы по футболу.</w:t>
      </w:r>
    </w:p>
    <w:p w:rsidR="005A164B" w:rsidRPr="005A164B" w:rsidRDefault="002D4EC8" w:rsidP="005A164B">
      <w:pPr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Интегральная подготовка</w:t>
      </w:r>
    </w:p>
    <w:p w:rsidR="005A164B" w:rsidRPr="00AA4DE9" w:rsidRDefault="005A164B" w:rsidP="00AA4DE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Интегральная подготовка направлена на координацию и реализацию в соревновательной деятельности различных составляющих спортивного мастерства — технической, тактической, физической, теоретической подготовленности. Его цель — обеспечить слаженность и эффективность </w:t>
      </w:r>
      <w:r w:rsidRPr="005A16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комплексного проявления всех многообразных составляющих, которые в совокупности определяют успешность соревновательной деятельности. </w:t>
      </w:r>
    </w:p>
    <w:p w:rsidR="005A164B" w:rsidRPr="005A164B" w:rsidRDefault="002D4EC8" w:rsidP="005A164B">
      <w:pPr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 Соревновательная деятельность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5A164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Участие в соревнованиях - необходимое условие проверки и совершенствования моральных, волевых качеств, повышения уровня спортивного мастерства. В процессе обучения обучающимися изучаются теоретические материалы по данному разделу программы. </w:t>
      </w:r>
    </w:p>
    <w:p w:rsidR="005A164B" w:rsidRPr="005A164B" w:rsidRDefault="005A164B" w:rsidP="005A164B">
      <w:pPr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5A164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По окончанию соревнований тренер-преподаватель проводит разбор прошедших поединков участников соревнований. Проводит объяснение и показ техник борьбы. Учит находить ошибки в технике соперника. Выявляет положительные и отрицательные стороны поединка, причины недостатков. </w:t>
      </w:r>
    </w:p>
    <w:p w:rsidR="002D4EC8" w:rsidRPr="00C12280" w:rsidRDefault="005A164B" w:rsidP="00C12280">
      <w:pPr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5A164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Обучающиеся приобретают на учебных занятиях, соревнованиях начальные навыки работы в качестве помощника тренера-преподавателя и судьи.</w:t>
      </w:r>
    </w:p>
    <w:p w:rsidR="005A164B" w:rsidRPr="005A164B" w:rsidRDefault="002D4EC8" w:rsidP="005A164B">
      <w:pPr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Воспитательная работа</w:t>
      </w:r>
    </w:p>
    <w:p w:rsidR="005A164B" w:rsidRPr="005A164B" w:rsidRDefault="005A164B" w:rsidP="005A164B">
      <w:pPr>
        <w:spacing w:after="0" w:line="360" w:lineRule="auto"/>
        <w:ind w:firstLine="828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5A164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Главная задача тренера-преподавателя в воспитательной работе – это влюбить обучающегося в  данный вид спорта. 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искусства, общественно полезный труд, общественная деятельность. </w:t>
      </w:r>
    </w:p>
    <w:p w:rsidR="005A164B" w:rsidRPr="005A164B" w:rsidRDefault="005A164B" w:rsidP="005A16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воспитания футболистов различны. Это и убеждение, и поощрение, наказание. При этом тренер руководствуется одним из важнейших принципов – воспитывать в коллективе, через коллектив.</w:t>
      </w:r>
    </w:p>
    <w:p w:rsidR="005A164B" w:rsidRPr="005A164B" w:rsidRDefault="005A164B" w:rsidP="005A16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важную роль в воспитании футболистов играют общие собрания членов команды, а также теоретические занятия в виде установок на игру и разборов, где широко развиваются критика и самокритика.</w:t>
      </w:r>
    </w:p>
    <w:p w:rsidR="005A164B" w:rsidRPr="005A164B" w:rsidRDefault="005A164B" w:rsidP="005A16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отношение футболистов к труду, учёбе, к выступлениям в соревнованиях зависит,  прежде всего, от правильного сочетания учебно-тренировочной работы с высоконравственным воспитанием. Учебно-тренировочные занятия надо строить так, чтобы они прививали футболистам 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трудолюбие. Тренер-преподаватель обязан приучать футболистов бережно относиться к общественной собственности, спортивным сооружениям. Занимающиеся привлекаются к уборке инвентаря после занятий, дежурствам и пр. Футболист обязан содержать в образцовом порядке свой личный инвентарь, спортивную одежду и обувь.</w:t>
      </w:r>
    </w:p>
    <w:p w:rsidR="005A164B" w:rsidRPr="005A164B" w:rsidRDefault="005A164B" w:rsidP="005A16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тренер-преподаватель всячески поощряет стремление футболистов к учебе в образовательной школе, к активному участию в общественной жизни коллектива, учреждения, города и т.д. </w:t>
      </w:r>
    </w:p>
    <w:p w:rsidR="005A164B" w:rsidRPr="005A164B" w:rsidRDefault="005A164B" w:rsidP="005A164B">
      <w:pP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5A164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В процессе спортивных занятий с юными спортсменами важное значение приобретает интеллектуальное воспитание, основными задачами которого являются: овладение учащимися специальными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5A164B" w:rsidRPr="005A164B" w:rsidRDefault="005A164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A164B" w:rsidRPr="005A164B" w:rsidRDefault="005A164B" w:rsidP="005A16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82E" w:rsidRDefault="00A8382E" w:rsidP="005A16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УСЛОВИЯ</w:t>
      </w:r>
    </w:p>
    <w:p w:rsidR="005A164B" w:rsidRPr="005A164B" w:rsidRDefault="005A164B" w:rsidP="005A16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82" w:line="259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</w:t>
      </w:r>
    </w:p>
    <w:p w:rsidR="005A164B" w:rsidRPr="005A164B" w:rsidRDefault="005A164B" w:rsidP="005A164B">
      <w:pPr>
        <w:spacing w:after="82" w:line="259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дополнительной общеобразовательной общеразвивающей программы </w:t>
      </w:r>
    </w:p>
    <w:p w:rsidR="005A164B" w:rsidRPr="005A164B" w:rsidRDefault="005A164B" w:rsidP="005A164B">
      <w:pPr>
        <w:spacing w:after="82" w:line="259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« ФУТБОЛ »</w:t>
      </w:r>
    </w:p>
    <w:p w:rsidR="005A164B" w:rsidRPr="005A164B" w:rsidRDefault="005A164B" w:rsidP="005A164B">
      <w:pPr>
        <w:spacing w:after="82" w:line="259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обучения по программе – 1 год.</w:t>
      </w:r>
    </w:p>
    <w:p w:rsidR="005A164B" w:rsidRPr="005A164B" w:rsidRDefault="005A164B" w:rsidP="005A1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 – первый рабочий день сентября.</w:t>
      </w:r>
    </w:p>
    <w:p w:rsidR="005A164B" w:rsidRPr="005A164B" w:rsidRDefault="005A164B" w:rsidP="005A164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 – 31 мая.</w:t>
      </w:r>
    </w:p>
    <w:p w:rsidR="005A164B" w:rsidRPr="005A164B" w:rsidRDefault="005A164B" w:rsidP="005A164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="00BA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– 36 недель - 144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A164B" w:rsidRPr="005A164B" w:rsidRDefault="00BA7861" w:rsidP="005A164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2</w:t>
      </w:r>
      <w:r w:rsidR="005A164B"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2 часа.</w:t>
      </w:r>
    </w:p>
    <w:p w:rsidR="005A164B" w:rsidRPr="005A164B" w:rsidRDefault="000C29AA" w:rsidP="005A164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уровня общей </w:t>
      </w:r>
      <w:r w:rsidR="005A164B"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и специальной физической </w:t>
      </w:r>
      <w:r w:rsidR="005A164B"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осуществляется при сдаче контрольных нормативов по ОФП и СФП, проводимых в сентябре,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учебного года (по ОФП), феврале, ма</w:t>
      </w:r>
      <w:r w:rsidR="005A164B"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учебного года (по СФП). </w:t>
      </w:r>
      <w:r w:rsidR="005A164B"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Итоговая аттестация проходит в мае по окончании полного курса обучения по образовательной программе.</w:t>
      </w:r>
    </w:p>
    <w:p w:rsidR="005A164B" w:rsidRPr="005A164B" w:rsidRDefault="005A164B" w:rsidP="005A1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Зимние каникулы: с </w:t>
      </w:r>
      <w:r w:rsidR="000C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C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по 9</w:t>
      </w: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января.</w:t>
      </w:r>
    </w:p>
    <w:p w:rsidR="005A164B" w:rsidRPr="005A164B" w:rsidRDefault="005A164B" w:rsidP="005A1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Летние каникулы: с 1 июня по 31 августа.</w:t>
      </w:r>
    </w:p>
    <w:p w:rsidR="005A164B" w:rsidRPr="005A164B" w:rsidRDefault="005A164B" w:rsidP="005A1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Праздничные (нерабочие) дни согласно календаря Минтруда России.</w:t>
      </w:r>
    </w:p>
    <w:p w:rsidR="005A164B" w:rsidRPr="005A164B" w:rsidRDefault="005A164B" w:rsidP="005A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школ</w:t>
      </w:r>
      <w:r w:rsidR="000C29A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каникул работа отделения «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» ведётся по расписанию.</w:t>
      </w:r>
    </w:p>
    <w:p w:rsidR="005A164B" w:rsidRPr="005A164B" w:rsidRDefault="005A164B" w:rsidP="005A16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5A164B" w:rsidRPr="005A164B" w:rsidRDefault="005A164B" w:rsidP="005A16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AA4DE9" w:rsidRDefault="005A164B" w:rsidP="00AA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 обучения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возможности для учебно-воспитательной работы заложены в принципе</w:t>
      </w:r>
    </w:p>
    <w:p w:rsidR="005A164B" w:rsidRPr="005A164B" w:rsidRDefault="000C29AA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</w:t>
      </w:r>
      <w:r w:rsidR="005A164B"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 ученика.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необходимо строить так, чтобы учащиеся сами находили нужное решение, опираясь на свой опыт. Теория проходит в процессе учебно-тренировочных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где подробно разбирается содержание правил игры, игровые ситуации, жесты судей.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интереса занимающихся к занятиям по футболу (мини-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футбол) и более успешного решения образовательных, воспитательных и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задач применяются разнообразные формы и методы проведения этих занятий.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Словесные методы: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у учащихся предварительные представления об изучаемом движении. Для этой цели используются: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рассказ, замечание, команды, указание.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Наглядные методы: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Практические методы: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упражнений;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игровой;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соревновательный;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круговой тренировки.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из них является </w:t>
      </w:r>
      <w:r w:rsidRPr="005A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 упражнений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предусматривает многократное повторение упражнений. Разучивание упражнений осуществляется двумя методами: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целом;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частям.</w:t>
      </w:r>
    </w:p>
    <w:p w:rsidR="005A164B" w:rsidRPr="005A164B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Игровой и соревновательный методы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после того, как у учащихся образовались некоторые навыки игры.</w:t>
      </w:r>
    </w:p>
    <w:p w:rsidR="005A164B" w:rsidRPr="00306756" w:rsidRDefault="005A164B" w:rsidP="003067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 круговой тренировки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выполнение заданий на специально подготовленных местах (станциях). Упражнения выполняются с уч</w:t>
      </w:r>
      <w:r w:rsidRPr="005A164B">
        <w:rPr>
          <w:rFonts w:ascii="Cambria Math" w:eastAsia="Times New Roman" w:hAnsi="Cambria Math" w:cs="Cambria Math"/>
          <w:sz w:val="28"/>
          <w:szCs w:val="28"/>
          <w:lang w:eastAsia="ru-RU"/>
        </w:rPr>
        <w:t>ё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технических и физических способностей занимающихся.</w:t>
      </w:r>
    </w:p>
    <w:p w:rsidR="005A164B" w:rsidRPr="005A164B" w:rsidRDefault="005A164B" w:rsidP="005A1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Педагогические технологии</w:t>
      </w: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64B" w:rsidRPr="005A164B" w:rsidRDefault="005A164B" w:rsidP="003067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в спортивной секции «Футбол» применяются следующие педагогические технологии:</w:t>
      </w:r>
    </w:p>
    <w:p w:rsidR="005A164B" w:rsidRPr="005A164B" w:rsidRDefault="005A164B" w:rsidP="003067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здоровьесберегающая технология;</w:t>
      </w:r>
    </w:p>
    <w:p w:rsidR="005A164B" w:rsidRPr="005A164B" w:rsidRDefault="005A164B" w:rsidP="003067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группового обучения;</w:t>
      </w:r>
    </w:p>
    <w:p w:rsidR="005A164B" w:rsidRPr="005A164B" w:rsidRDefault="005A164B" w:rsidP="003067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коллективного взаимообучения;</w:t>
      </w:r>
    </w:p>
    <w:p w:rsidR="005A164B" w:rsidRPr="005A164B" w:rsidRDefault="005A164B" w:rsidP="003067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разноуровневого обучения;</w:t>
      </w:r>
    </w:p>
    <w:p w:rsidR="005A164B" w:rsidRPr="005A164B" w:rsidRDefault="005A164B" w:rsidP="003067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развивающего обучения;</w:t>
      </w:r>
    </w:p>
    <w:p w:rsidR="005A164B" w:rsidRPr="005A164B" w:rsidRDefault="005A164B" w:rsidP="003067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коммуникативная технология;</w:t>
      </w:r>
    </w:p>
    <w:p w:rsidR="005A164B" w:rsidRPr="005A164B" w:rsidRDefault="005A164B" w:rsidP="003067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игровой деятельности;</w:t>
      </w:r>
    </w:p>
    <w:p w:rsidR="005A164B" w:rsidRPr="005A164B" w:rsidRDefault="005A164B" w:rsidP="003067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технология индивидуализации обучения.</w:t>
      </w: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учебного занятия</w:t>
      </w:r>
    </w:p>
    <w:p w:rsidR="005A164B" w:rsidRPr="005A164B" w:rsidRDefault="005A164B" w:rsidP="002D4EC8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Подготовительная часть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разминка - необходима для начальной организации</w:t>
      </w:r>
      <w:r w:rsidR="002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</w:t>
      </w:r>
      <w:r w:rsidR="000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2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психической и функциональной подготовки организма к предстоящей основной работе (упражнения аэробной направленности).</w:t>
      </w:r>
    </w:p>
    <w:p w:rsidR="005A164B" w:rsidRPr="005A164B" w:rsidRDefault="005A164B" w:rsidP="002D4EC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2D4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Основная часть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решение задач обучения технике</w:t>
      </w:r>
      <w:r w:rsidR="002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</w:t>
      </w:r>
      <w:r w:rsidR="000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ктике   двигательных</w:t>
      </w:r>
      <w:r w:rsidR="002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 воспитания физических и личностных качеств.</w:t>
      </w:r>
    </w:p>
    <w:p w:rsidR="00C12280" w:rsidRPr="0007457A" w:rsidRDefault="005A164B" w:rsidP="000745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</w:t>
      </w:r>
      <w:r w:rsidRPr="002D4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Заключительная часть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 для посте</w:t>
      </w:r>
      <w:r w:rsidR="000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пенного снижения нагрузки     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(упражнения на  растягивание, дыхательные упражнения).</w:t>
      </w:r>
    </w:p>
    <w:p w:rsidR="005A164B" w:rsidRPr="005A164B" w:rsidRDefault="005A164B" w:rsidP="005A164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A164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ОЦЕНОЧНЫЕ МАТЕРИАЛЫ</w:t>
      </w: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нормативы</w:t>
      </w:r>
    </w:p>
    <w:p w:rsidR="005A164B" w:rsidRPr="005A164B" w:rsidRDefault="005A164B" w:rsidP="005A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общей и специальной физической подготовке по футболу</w:t>
      </w:r>
    </w:p>
    <w:p w:rsidR="005A164B" w:rsidRPr="005A164B" w:rsidRDefault="005A164B" w:rsidP="005A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A164B" w:rsidRPr="005A164B" w:rsidTr="00306756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5A164B" w:rsidRPr="005A164B" w:rsidTr="0030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Норматив</w:t>
            </w:r>
          </w:p>
        </w:tc>
      </w:tr>
      <w:tr w:rsidR="005A164B" w:rsidRPr="005A164B" w:rsidTr="0030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10 лет</w:t>
            </w:r>
          </w:p>
        </w:tc>
      </w:tr>
      <w:tr w:rsidR="005A164B" w:rsidRPr="005A164B" w:rsidTr="00306756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56" w:rsidRDefault="00306756" w:rsidP="0030675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:rsidR="005A164B" w:rsidRDefault="005A164B" w:rsidP="0030675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 м</w:t>
            </w:r>
          </w:p>
          <w:p w:rsidR="00306756" w:rsidRPr="005A164B" w:rsidRDefault="00306756" w:rsidP="0030675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56" w:rsidRDefault="00306756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6,5 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56" w:rsidRDefault="00306756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6,0 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56" w:rsidRPr="005A164B" w:rsidRDefault="00306756" w:rsidP="00306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</w:tr>
      <w:tr w:rsidR="005A164B" w:rsidRPr="005A164B" w:rsidTr="0030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56" w:rsidRDefault="00306756" w:rsidP="0030675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A164B" w:rsidRDefault="005A164B" w:rsidP="0030675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60м </w:t>
            </w:r>
          </w:p>
          <w:p w:rsidR="00306756" w:rsidRPr="005A164B" w:rsidRDefault="00306756" w:rsidP="0030675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56" w:rsidRDefault="00306756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56" w:rsidRDefault="00306756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306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</w:tr>
      <w:tr w:rsidR="005A164B" w:rsidRPr="005A164B" w:rsidTr="0030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56" w:rsidRDefault="00306756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Челночный бег 3х10 м</w:t>
            </w:r>
          </w:p>
          <w:p w:rsidR="00306756" w:rsidRPr="005A164B" w:rsidRDefault="00306756" w:rsidP="0030675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9,5 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</w:tr>
      <w:tr w:rsidR="005A164B" w:rsidRPr="005A164B" w:rsidTr="0030675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 см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125 см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5A164B" w:rsidRPr="005A164B" w:rsidTr="00306756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5A164B" w:rsidRPr="005A164B" w:rsidTr="0030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Норматив</w:t>
            </w:r>
          </w:p>
        </w:tc>
      </w:tr>
      <w:tr w:rsidR="005A164B" w:rsidRPr="005A164B" w:rsidTr="0030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13-15лет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16-1</w:t>
            </w:r>
            <w:r w:rsidR="006C45A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A164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5A164B" w:rsidRPr="005A164B" w:rsidTr="0030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DE9" w:rsidRDefault="00AA4DE9" w:rsidP="00AA4DE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 м</w:t>
            </w: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4DE9" w:rsidRPr="005A164B" w:rsidRDefault="00AA4DE9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AA4DE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AA4D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5A164B" w:rsidRPr="005A164B" w:rsidTr="00306756">
        <w:trPr>
          <w:trHeight w:val="57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1.90</w:t>
            </w:r>
          </w:p>
        </w:tc>
      </w:tr>
      <w:tr w:rsidR="005A164B" w:rsidRPr="005A164B" w:rsidTr="0030675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набивного мяча 1 кг из-за головы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A164B" w:rsidRPr="005A164B" w:rsidTr="00306756">
        <w:trPr>
          <w:trHeight w:val="719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 ногой на точность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5A164B" w:rsidRPr="005A164B" w:rsidTr="0030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 на дальность (сумма ударов правой и левой ногой)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A164B" w:rsidRPr="005A164B" w:rsidTr="0030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Pr="005A164B" w:rsidRDefault="005A164B" w:rsidP="005A164B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стоек и удар по воротам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64B" w:rsidRPr="005A164B" w:rsidRDefault="005A164B" w:rsidP="005A1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</w:tr>
    </w:tbl>
    <w:p w:rsidR="005A164B" w:rsidRPr="005A164B" w:rsidRDefault="005A164B" w:rsidP="005A164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0C29AA" w:rsidRPr="000C29AA" w:rsidRDefault="000C29AA" w:rsidP="000C29AA">
      <w:pPr>
        <w:tabs>
          <w:tab w:val="left" w:pos="3300"/>
        </w:tabs>
        <w:spacing w:before="120" w:after="0" w:line="360" w:lineRule="auto"/>
        <w:ind w:right="1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Аттестация. </w:t>
      </w:r>
      <w:r w:rsidRPr="000C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результативности определяются по бальной системе: 5 баллов - высокий, 4 балла - средний, 3 балла - низкий и не должны противоречить следующим показателям: высокий уровень – успешное освоение обучающимся более 70% содержания образовательной программы; средний </w:t>
      </w:r>
      <w:r w:rsidRPr="000C2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– успешное освоение воспитанником от 50% до 70% содержания образовательной программы; низкий уровень – успешное освоение воспитанником менее 50% содержания образовательной программы. В зависимости от индивидуальных особенностей обучающегося, а также определенного вида контрольного упражнения. Критерий оценки может быть изменен лицом, проводившим аттестацию. Параметры изменения заносятся в протокол проведения аттестации с указанием причин изменения.</w:t>
      </w:r>
    </w:p>
    <w:p w:rsidR="000C29AA" w:rsidRDefault="000C29AA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процедуры освоения программы в рамках данной образовательной программы осуществляются в ходе текущего контроля за успеваемостью,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тренерами-преподавателями производится оценка освоения обучающимися образовательной программы.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материалы, обеспечивающие реализацию данной образовательной программы представлены тестовыми заданиями по оценке уровня физической, технической подготовки и контрольно-переводными нормативами.</w:t>
      </w:r>
    </w:p>
    <w:p w:rsidR="005A164B" w:rsidRPr="005A164B" w:rsidRDefault="005A164B" w:rsidP="005A1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освоения программы обучающимися в части </w:t>
      </w:r>
      <w:r w:rsidRPr="005A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технической подготовки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тестовые упражнения, перечисленные в таблице. Для обучающихся определенных возрастных категорий представлены и нормативы.</w:t>
      </w:r>
    </w:p>
    <w:p w:rsidR="005A164B" w:rsidRPr="005A164B" w:rsidRDefault="005A164B" w:rsidP="005A16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246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122"/>
        <w:gridCol w:w="706"/>
        <w:gridCol w:w="706"/>
        <w:gridCol w:w="706"/>
        <w:gridCol w:w="706"/>
        <w:gridCol w:w="706"/>
        <w:gridCol w:w="603"/>
        <w:gridCol w:w="887"/>
        <w:gridCol w:w="887"/>
        <w:gridCol w:w="887"/>
        <w:gridCol w:w="887"/>
      </w:tblGrid>
      <w:tr w:rsidR="005A164B" w:rsidRPr="005A164B" w:rsidTr="00306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лет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</w:t>
            </w:r>
          </w:p>
        </w:tc>
      </w:tr>
      <w:tr w:rsidR="005A164B" w:rsidRPr="005A164B" w:rsidTr="00306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полевых игроков</w:t>
            </w:r>
          </w:p>
        </w:tc>
      </w:tr>
      <w:tr w:rsidR="005A164B" w:rsidRPr="005A164B" w:rsidTr="00306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по мячу ногой на точность (число попаданий)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A164B" w:rsidRPr="005A164B" w:rsidTr="00306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мяча, обводка стоек и </w:t>
            </w: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удар по воротам (сек.)</w:t>
            </w:r>
            <w:r w:rsidRPr="005A164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A164B" w:rsidRPr="005A164B" w:rsidTr="00306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(количество раз)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</w:t>
            </w:r>
          </w:p>
        </w:tc>
      </w:tr>
      <w:tr w:rsidR="005A164B" w:rsidRPr="005A164B" w:rsidTr="00306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вратарей</w:t>
            </w:r>
          </w:p>
        </w:tc>
      </w:tr>
      <w:tr w:rsidR="005A164B" w:rsidRPr="005A164B" w:rsidTr="00306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ногой с рук на дальность и точность (м)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A164B" w:rsidRPr="005A164B" w:rsidTr="00306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Доставание подвешенного мяча кулаком в прыжке (см)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A164B" w:rsidRPr="005A164B" w:rsidTr="00306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на дальность (м)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4B" w:rsidRPr="005A164B" w:rsidRDefault="005A164B" w:rsidP="005A16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AA4DE9" w:rsidRDefault="00AA4DE9" w:rsidP="000C29A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5A164B" w:rsidRPr="005A164B" w:rsidRDefault="005A164B" w:rsidP="005A164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A164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</w:t>
      </w:r>
    </w:p>
    <w:p w:rsidR="005A164B" w:rsidRPr="005A164B" w:rsidRDefault="005A164B" w:rsidP="005A164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A164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Основными формами образовательной деятельности в спортивной школе являются теоретические и групповые практические занятия, тренировки по индивидуальным планам, календарные соревнования, учебные и товарищеские игры, учебно-тренировочные занятия в спортивно-оздоровительном лагере и на учебно-тренировочном сборе, занятия по подготовке и сдаче контрольных нормативов, воспитательно-профилактические и оздоровительные мероприятия.</w:t>
      </w:r>
    </w:p>
    <w:p w:rsidR="005A164B" w:rsidRPr="005A164B" w:rsidRDefault="005A164B" w:rsidP="005A1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Подготовка футболистов проводится в несколько этапов, которые имеют свои специфические особенности. Главным отличием является возраст и уровень физического развития детей, зачисляемых в ту или иную группу подготовки. Для зачисления дети проходят тестирование по показателям физического развития и обшей физической подготовленности. После каждого года обучения учащиеся сдают предусмотренные программой</w:t>
      </w:r>
      <w:r w:rsidR="00C122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нормативы.</w:t>
      </w:r>
    </w:p>
    <w:p w:rsidR="00C12280" w:rsidRPr="005A164B" w:rsidRDefault="00C12280" w:rsidP="00C1228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к выполнению упражнений</w:t>
      </w:r>
    </w:p>
    <w:p w:rsidR="00C12280" w:rsidRPr="005A164B" w:rsidRDefault="00C12280" w:rsidP="00C122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общей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специальной </w:t>
      </w: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подготовке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30 м и  60 м с высокого старта: 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 дорожке в спортивной обуви без шипов. Количество стартующих в забеге определяется условиями, при которых бегущие не мешают друг другу. Разрешается две попытки.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Оборудование: Секундомеры, фиксирующие десятые доли секунды, тщательно промеренная дистанция 30 метров и 60 метров, финишная отметка, флажок.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теста: По команде "На старт" испытуемые становятся у стартовой линии в положении высокого старта. Когда испытуемые приготовились и замерли, даётся сигнал стартёра.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Результат: Время с точностью до десятой доли секунды заносится в протокол. 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Челночный бег 3х10 м: 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спортивном зале и спортивной обуви. 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Секундомеры, фиксирующие десятые доли секунды.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отмеряют участок в 10 метров на дорожке в 15 метров, отмечая начало его и конец линией. За каждой чертой два полукруга радиусом 50 см, на дальний конец (полукруг) от финишной линии кладут кубик 5 см.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теста: Спортсмен становится за ближней чертой на линии старта и по команде "Марш" начинает бег в сторону финишной черты; обегая полукруг, берет кубик и возвращается к линии старта. Затем кладет кубик (бросать не разрешается) в полукруг на стартовой линии и снова бежит к финишной черте, пробегая её. Учитывают время.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Результат:  выполнения задания от команды "Марш" до пересечения линии финиша, разрешается одна попытка.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Прыжок в длину с места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проводится в спортивном зале на резиновом покрытии, исключающем жесткое приземление. 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резиновая дорожка, рулетка или линейка для измерения прыжка.</w:t>
      </w:r>
    </w:p>
    <w:p w:rsidR="00C12280" w:rsidRPr="005A164B" w:rsidRDefault="00C12280" w:rsidP="00C122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теста: выполняется толчком двух ног от линии или края доски на покрытие. Разрешается три попытки. </w:t>
      </w:r>
    </w:p>
    <w:p w:rsidR="00C12280" w:rsidRPr="005A164B" w:rsidRDefault="00C12280" w:rsidP="00C1228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Результат: Дальность прыжка измеряется в см. Итоговый берётся лучший результат. </w:t>
      </w:r>
    </w:p>
    <w:p w:rsidR="00A823F4" w:rsidRPr="00A823F4" w:rsidRDefault="00A823F4" w:rsidP="00A823F4">
      <w:pPr>
        <w:pStyle w:val="af2"/>
        <w:spacing w:line="360" w:lineRule="auto"/>
        <w:ind w:firstLine="708"/>
        <w:rPr>
          <w:color w:val="000000"/>
          <w:sz w:val="28"/>
          <w:szCs w:val="28"/>
        </w:rPr>
      </w:pPr>
      <w:r w:rsidRPr="00A823F4">
        <w:rPr>
          <w:b/>
          <w:bCs/>
          <w:sz w:val="28"/>
          <w:szCs w:val="28"/>
        </w:rPr>
        <w:t xml:space="preserve">Бросок набивного мяча </w:t>
      </w:r>
      <w:r>
        <w:rPr>
          <w:b/>
          <w:bCs/>
          <w:sz w:val="28"/>
          <w:szCs w:val="28"/>
        </w:rPr>
        <w:t xml:space="preserve">1 кг из-за головы. </w:t>
      </w:r>
      <w:r w:rsidRPr="00A823F4">
        <w:rPr>
          <w:sz w:val="28"/>
          <w:szCs w:val="28"/>
        </w:rPr>
        <w:t xml:space="preserve">Выполняется </w:t>
      </w:r>
      <w:r w:rsidRPr="00A823F4">
        <w:rPr>
          <w:color w:val="000000"/>
          <w:sz w:val="28"/>
          <w:szCs w:val="28"/>
        </w:rPr>
        <w:t>двумя руками из положения стоя ноги врозь, слегка согнув но</w:t>
      </w:r>
      <w:r>
        <w:rPr>
          <w:color w:val="000000"/>
          <w:sz w:val="28"/>
          <w:szCs w:val="28"/>
        </w:rPr>
        <w:t>ги и немного наклонившись назад</w:t>
      </w:r>
      <w:r w:rsidRPr="00A823F4">
        <w:rPr>
          <w:color w:val="000000"/>
          <w:sz w:val="28"/>
          <w:szCs w:val="28"/>
        </w:rPr>
        <w:t xml:space="preserve">; </w:t>
      </w:r>
      <w:r w:rsidRPr="00A823F4">
        <w:rPr>
          <w:color w:val="000000"/>
          <w:sz w:val="28"/>
          <w:szCs w:val="28"/>
        </w:rPr>
        <w:lastRenderedPageBreak/>
        <w:t>при броске последовательно разгибаются ноги, выпрямляется туловище и выполняется движение руками вперед;</w:t>
      </w:r>
    </w:p>
    <w:p w:rsidR="00C12280" w:rsidRPr="005A164B" w:rsidRDefault="00C12280" w:rsidP="00C1228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мяча, обводка стоек и удар по воротам: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с линии старта (30 м. от штрафной площади), вести мяч 20 м., далее обвести змейкой 4 стойки (первая стойка ставится в 10 м. от штрафной площади, а через каждые 2 м. ставятся еще три стойки), и, не доходя до штрафной площади, забить мяч в ворота. Время фиксируется с момента старта до пересечения линии ворот мячом. В случае, если мяч не забит в ворота, упражнение не засчитывается. Даются три попытки, учитывается лучший результат.</w:t>
      </w:r>
    </w:p>
    <w:p w:rsidR="00C12280" w:rsidRPr="005A164B" w:rsidRDefault="00C12280" w:rsidP="00C1228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Жонглирование мячом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выполняются удары правой и левой ногой (серединой, внутренней и внешней частями подъема), бедром и головой. Удары выполняются в любой последовательности без повторения одного удара более двух раз подряд. Учитываются только удары, выполненные разными способами, из них не менее раза головой, правым и левым бедром.</w:t>
      </w:r>
    </w:p>
    <w:p w:rsidR="00C12280" w:rsidRPr="005A164B" w:rsidRDefault="00C12280" w:rsidP="00C1228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Удары по воротам на точность</w:t>
      </w:r>
      <w:r w:rsidRPr="005A164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выполняются по неподвижному мячу правой и левой ногой с расстояния 17 м. (подростки 10-12 лет – с расстояния 11 м.). Футболисты 10 – 15 лет посылают мяч в заданную треть ворот, разделенных по вертикали. Юноши 16 – 18 посылают мяч в половину ворот, он должен пересечь линию ворот по воздуху и коснутся земли не ближе, чем в 10 м. за воротами. Выполняются по пять ударов каждой ногой любым способом. Учитывается сумма попаданий.</w:t>
      </w:r>
    </w:p>
    <w:p w:rsidR="00C12280" w:rsidRPr="005A164B" w:rsidRDefault="00C12280" w:rsidP="00C1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процесса: очная</w:t>
      </w: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64B" w:rsidRPr="005A164B" w:rsidRDefault="005A164B" w:rsidP="00074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материалы</w:t>
      </w:r>
    </w:p>
    <w:p w:rsidR="005A164B" w:rsidRPr="00A823F4" w:rsidRDefault="00A823F4" w:rsidP="00A823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успешного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учебно-воспитательного процесса и полной реализации программы имеется следующий дидактический материал:</w:t>
      </w:r>
    </w:p>
    <w:p w:rsidR="00A823F4" w:rsidRDefault="00A823F4" w:rsidP="00A823F4">
      <w:pPr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сборники и литература по данному направлению;</w:t>
      </w:r>
    </w:p>
    <w:p w:rsidR="00A823F4" w:rsidRDefault="00A823F4" w:rsidP="00A823F4">
      <w:pPr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разработки по футболу;</w:t>
      </w:r>
    </w:p>
    <w:p w:rsidR="005A164B" w:rsidRDefault="00A823F4" w:rsidP="00A823F4">
      <w:pPr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документы по футболу (правила соревнований, разрядные квалификационные требования);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23F4" w:rsidRPr="005A164B" w:rsidRDefault="00A823F4" w:rsidP="00A823F4">
      <w:pPr>
        <w:keepNext/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DVD-записи спортивных игр и соревнований с участием ведущих команд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Мирового футбола.</w:t>
      </w:r>
    </w:p>
    <w:p w:rsidR="00A823F4" w:rsidRPr="005A164B" w:rsidRDefault="00A823F4" w:rsidP="00A823F4">
      <w:pPr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4B" w:rsidRDefault="00A823F4" w:rsidP="00A823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A823F4" w:rsidRDefault="00A823F4" w:rsidP="00A823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3F4" w:rsidRDefault="00A823F4" w:rsidP="00A823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AB49C1" w:rsidRDefault="00AB49C1" w:rsidP="00AB49C1">
      <w:pPr>
        <w:keepNext/>
        <w:tabs>
          <w:tab w:val="left" w:pos="148"/>
          <w:tab w:val="left" w:pos="480"/>
          <w:tab w:val="right" w:pos="3637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3F4" w:rsidRDefault="00AB49C1" w:rsidP="00AB49C1">
      <w:pPr>
        <w:keepNext/>
        <w:tabs>
          <w:tab w:val="left" w:pos="148"/>
          <w:tab w:val="left" w:pos="480"/>
          <w:tab w:val="right" w:pos="3637"/>
        </w:tabs>
        <w:autoSpaceDE w:val="0"/>
        <w:autoSpaceDN w:val="0"/>
        <w:adjustRightInd w:val="0"/>
        <w:spacing w:after="0" w:line="36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учебных занятий необходимо помещение, отвечающее санитарно-гигиеническим и техническим нормам.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49C1" w:rsidRPr="00AB49C1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49C1">
        <w:rPr>
          <w:rFonts w:ascii="Times New Roman" w:eastAsia="Calibri" w:hAnsi="Times New Roman" w:cs="Times New Roman"/>
          <w:i/>
          <w:sz w:val="28"/>
          <w:szCs w:val="28"/>
        </w:rPr>
        <w:t>Материально-техническое обеспечение программы:</w:t>
      </w:r>
    </w:p>
    <w:p w:rsidR="005A164B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спортивный зал;</w:t>
      </w:r>
    </w:p>
    <w:p w:rsidR="00AB49C1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спортивная площадка с футбольным оборудованием;</w:t>
      </w:r>
    </w:p>
    <w:p w:rsidR="00AB49C1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футбольные ворота;</w:t>
      </w:r>
    </w:p>
    <w:p w:rsidR="00AB49C1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футбольные мячи;</w:t>
      </w:r>
    </w:p>
    <w:p w:rsidR="00AB49C1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стойки футбольные;</w:t>
      </w:r>
    </w:p>
    <w:p w:rsidR="00AB49C1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скакалки;</w:t>
      </w:r>
    </w:p>
    <w:p w:rsidR="00AB49C1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фишки переносные;</w:t>
      </w:r>
    </w:p>
    <w:p w:rsidR="00AB49C1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манишки;</w:t>
      </w:r>
    </w:p>
    <w:p w:rsidR="00AB49C1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мячи для футзала;</w:t>
      </w:r>
    </w:p>
    <w:p w:rsidR="00AB49C1" w:rsidRPr="005A164B" w:rsidRDefault="00AB49C1" w:rsidP="00AB49C1">
      <w:pPr>
        <w:tabs>
          <w:tab w:val="left" w:pos="567"/>
          <w:tab w:val="left" w:pos="709"/>
          <w:tab w:val="left" w:pos="9781"/>
          <w:tab w:val="lef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набивные мячи</w:t>
      </w:r>
    </w:p>
    <w:bookmarkEnd w:id="1"/>
    <w:p w:rsidR="005A164B" w:rsidRPr="005A164B" w:rsidRDefault="005A164B" w:rsidP="005A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164B" w:rsidRPr="005A164B" w:rsidRDefault="005A164B" w:rsidP="005A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C45AB" w:rsidRDefault="006C45AB" w:rsidP="0007457A">
      <w:pP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A7861" w:rsidRDefault="00BA7861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A7861" w:rsidRDefault="00BA7861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A7861" w:rsidRDefault="00BA7861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A7861" w:rsidRDefault="00BA7861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A7861" w:rsidRDefault="00BA7861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AB49C1" w:rsidRPr="00906B98" w:rsidRDefault="00AB49C1" w:rsidP="00AB49C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07457A" w:rsidRDefault="0007457A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 Каменская Е. Н. Педагогика: учебное пособие / Е.Н. Каменская. – М.: Дашков и К</w:t>
      </w: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ym w:font="Symbol" w:char="F0B0"/>
      </w: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2007. – 320 с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2.Волков Л.В. Теория и методика детского и юношеского спорта. – Киев: Олимпийская литература, 2002.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 Гладышева А.А. Морфологические основы физического воспитания юных спортсменов. - Сб. докл. II Всес. конф. по проб. юнош. спорта. - М.: 1971. 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4. Давыдов В.В. Проблемы развивающего обучения: Опыт теоретического и экспериментального психологического исследования. -- М.: Педагогика, 1986. - 240 с.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 В. Промский, Н. Ковеня, «Футзал» - современный метод подготовки, г.Кострома, 2016 г.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6. Б. Цирик, «Игровые упражнения в тренировке футболистов» 2016 г.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7. С. Андреев, «Мини-футбол», издат. «Физкультура и спорт», 2015 г.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8. В. Варюшкин, «Тренировка юных футболистов» изд. «Физическая культура» РФС, Москва, 2017 г.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9. М. Годик, С. Мосягин, И. Швыков «Поурочная программа подготовки юных футболистов», Москва, 2014 г.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10. «Футбол – обучение базовой техники», Москва 2016 г., Национальная академия футбола «Уроки футбола» час.1,2,3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11. Ф. Иорданская, «Мониторинг физической и функциональной подготовленности футболистов в условиях учебно-тренировочного процесса», изд. «Советский спорт», 2016 г.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12. Основы управления подготовкой юных спортсменов. Под общей редакцией Набатниковой М.Я., М.: ФиС, 2012 г.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13. Юный футболист. Учебное пособие для тренеров. Под общей редакцией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Лаптева А.П. и Сучилина А.А. М.: ФиС, 2013г.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14. Теоретическая подготовка юных спортсменов. Пособие для тренеров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спортивных школ. Под общей ред. Буйлина Ю.В. и Курамшина Ю.В. М.: ФиС, 2011 г.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15. Кузнецов А.А. Футбол. Настольная книга детского тренера. - М.: Олимпия; Человек, 2007. 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Список литературы, рекомендуемой для учащихся и их родителей (законных представителей):</w:t>
      </w:r>
    </w:p>
    <w:p w:rsidR="00AB49C1" w:rsidRPr="00906B98" w:rsidRDefault="00AB49C1" w:rsidP="00AB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Назаренко Л.Д. Оздоровительные основы физических упражнений. – М.: Владос-пресс, 2003.</w:t>
      </w:r>
    </w:p>
    <w:p w:rsidR="00AB49C1" w:rsidRPr="00906B98" w:rsidRDefault="00AB49C1" w:rsidP="00AB49C1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B98">
        <w:rPr>
          <w:rFonts w:ascii="Times New Roman" w:eastAsia="Calibri" w:hAnsi="Times New Roman" w:cs="Times New Roman"/>
          <w:sz w:val="28"/>
          <w:szCs w:val="28"/>
        </w:rPr>
        <w:t>2. Матвеев Л.П. «Теория и методика физической культуры». М.: ФиС.2001г.</w:t>
      </w:r>
    </w:p>
    <w:p w:rsidR="00AB49C1" w:rsidRPr="00906B98" w:rsidRDefault="00AB49C1" w:rsidP="00AB49C1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9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Спортивная гимнастика. Программа. – М.: Советский спорт, 2005</w:t>
      </w:r>
    </w:p>
    <w:p w:rsidR="00AB49C1" w:rsidRPr="00906B98" w:rsidRDefault="00AB49C1" w:rsidP="00AB49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Верхошанский Ю.В. Основы специальной силовой подготовки в спорте. -  М.: ФиС, 2000.  </w:t>
      </w:r>
    </w:p>
    <w:p w:rsidR="00AB49C1" w:rsidRPr="00906B98" w:rsidRDefault="00AB49C1" w:rsidP="00AB49C1">
      <w:pPr>
        <w:spacing w:after="0" w:line="240" w:lineRule="auto"/>
        <w:ind w:hanging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5.Верхошанский Ю.В. Основы специальной физической подготовки спортсменов. - М.: ФиС, 1988.  </w:t>
      </w:r>
    </w:p>
    <w:p w:rsidR="00AB49C1" w:rsidRPr="00906B98" w:rsidRDefault="00AB49C1" w:rsidP="00AB49C1">
      <w:pPr>
        <w:spacing w:after="0" w:line="240" w:lineRule="auto"/>
        <w:ind w:left="-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Дьячков В.М.  Физическая подготовка спортсмена. -  М.:  ФиС, 2001.  </w:t>
      </w:r>
    </w:p>
    <w:p w:rsidR="00AB49C1" w:rsidRPr="00906B98" w:rsidRDefault="00AB49C1" w:rsidP="00AB49C1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Зациорский В.М.  Физические качества спортсменов. -М.:  ФиС, 2003.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Перечень Интернет-ресурсов</w:t>
      </w:r>
    </w:p>
    <w:p w:rsidR="00AB49C1" w:rsidRPr="00906B98" w:rsidRDefault="00AB49C1" w:rsidP="00AB49C1">
      <w:pPr>
        <w:widowControl w:val="0"/>
        <w:tabs>
          <w:tab w:val="left" w:pos="512"/>
        </w:tabs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1. Сайт Управления образования и науки Тамбовской области </w:t>
      </w:r>
    </w:p>
    <w:p w:rsidR="00AB49C1" w:rsidRPr="00906B98" w:rsidRDefault="00AB49C1" w:rsidP="00AB49C1">
      <w:pPr>
        <w:widowControl w:val="0"/>
        <w:tabs>
          <w:tab w:val="left" w:pos="566"/>
        </w:tabs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2. Сайт Министерства спорта и туризма РФ</w:t>
      </w:r>
    </w:p>
    <w:p w:rsidR="00AB49C1" w:rsidRPr="00906B98" w:rsidRDefault="00AB49C1" w:rsidP="00AB49C1">
      <w:pPr>
        <w:widowControl w:val="0"/>
        <w:tabs>
          <w:tab w:val="left" w:pos="517"/>
        </w:tabs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 Сайт Всероссийской федерации футбола</w:t>
      </w:r>
    </w:p>
    <w:p w:rsidR="00AB49C1" w:rsidRPr="00906B98" w:rsidRDefault="00AB49C1" w:rsidP="00AB49C1">
      <w:pPr>
        <w:widowControl w:val="0"/>
        <w:tabs>
          <w:tab w:val="left" w:pos="517"/>
        </w:tabs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4. Сайт Управления по физической культуре и спорту Тамбовской области </w:t>
      </w: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bidi="en-US"/>
        </w:rPr>
        <w:t>(</w:t>
      </w: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val="en-US" w:bidi="en-US"/>
        </w:rPr>
        <w:t>sport</w:t>
      </w: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bidi="en-US"/>
        </w:rPr>
        <w:t>.</w:t>
      </w: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val="en-US" w:bidi="en-US"/>
        </w:rPr>
        <w:t>tmbreg</w:t>
      </w: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bidi="en-US"/>
        </w:rPr>
        <w:t>.</w:t>
      </w: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val="en-US" w:bidi="en-US"/>
        </w:rPr>
        <w:t>ru</w:t>
      </w: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bidi="en-US"/>
        </w:rPr>
        <w:t>)</w:t>
      </w:r>
    </w:p>
    <w:p w:rsidR="00AB49C1" w:rsidRPr="00906B98" w:rsidRDefault="00AB49C1" w:rsidP="00AB49C1">
      <w:pPr>
        <w:widowControl w:val="0"/>
        <w:tabs>
          <w:tab w:val="left" w:pos="517"/>
        </w:tabs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 Сайт МБОУ ДО ДЮСШ «Салют»</w:t>
      </w:r>
    </w:p>
    <w:p w:rsidR="00AB49C1" w:rsidRPr="00906B98" w:rsidRDefault="00AB49C1" w:rsidP="00AB49C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AB49C1" w:rsidRDefault="00AB49C1" w:rsidP="00AB49C1"/>
    <w:p w:rsidR="00AB49C1" w:rsidRDefault="00AB49C1" w:rsidP="00AB49C1"/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C45AB" w:rsidRPr="005A164B" w:rsidRDefault="006C45A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A164B" w:rsidRPr="005A164B" w:rsidRDefault="005A164B" w:rsidP="005A164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A164B" w:rsidRPr="005A164B" w:rsidRDefault="005A164B" w:rsidP="005A164B">
      <w:pP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E9" w:rsidRDefault="00AA4DE9" w:rsidP="005A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5A164B" w:rsidP="005A1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4B" w:rsidRPr="005A164B" w:rsidRDefault="00AB49C1" w:rsidP="00AB49C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A823F4" w:rsidRPr="005A164B" w:rsidRDefault="00A823F4" w:rsidP="005A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280" w:rsidRDefault="005A164B" w:rsidP="00C12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22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 к технике безопасности </w:t>
      </w:r>
    </w:p>
    <w:p w:rsidR="005A164B" w:rsidRPr="00C12280" w:rsidRDefault="005A164B" w:rsidP="00C12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22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условиях тренировочных занятий и</w:t>
      </w:r>
      <w:r w:rsidR="00C122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соревнований.</w:t>
      </w:r>
    </w:p>
    <w:p w:rsidR="00391D64" w:rsidRDefault="00391D64" w:rsidP="00391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4B" w:rsidRPr="00C12280" w:rsidRDefault="005A164B" w:rsidP="00391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футболу проводятся на специально оборудованном и подготовленном поле,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(без ям, канав, луж), защищенном от проезжей части или в закрытом спортивном зале с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покрытием. До начала занятия тренер-преподаватель обязан проверить состояние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(удостовериться в отсутствии посторонних предметов) и готовность места занятия (футбольного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поля,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площадки, зала и т.п.), прочность крепления ворот, а также и наличи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инвентаря и оборудования. За воротами и в 10 м около них не должно никого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находиться. Во время занятий на площадке (поле и т.д.) не должно быть посторонних лиц,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стать причиной травмы.</w:t>
      </w:r>
    </w:p>
    <w:p w:rsidR="005A164B" w:rsidRPr="00C12280" w:rsidRDefault="005A164B" w:rsidP="00391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должно соблюдаться расписание учебных занятий, установленные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занятий и отдыха.</w:t>
      </w:r>
    </w:p>
    <w:p w:rsidR="005A164B" w:rsidRPr="00C12280" w:rsidRDefault="005A164B" w:rsidP="00391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тренировочным занятиям и соревн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ованиям допускаются обучающиеся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(спортсмены),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медицинский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и инструктаж по технике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 Обучающиеся должны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в установленной спортивной форме и обуви.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тренировочных занятий (соревнований) возможно воздействие на обучающих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факторов: травмы при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столкновениях, нарушении правил проведения игры, при падениях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мокром, скользком полу (площадке, поле) и т.п. Стараться избегать столкновений с игроками,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толчков и ударов по рукам и ногам игроков. При выполнении прыжков, случайном столкновении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падении обучающиеся должны уметь применять самостраховку . Во время занятия и игр</w:t>
      </w:r>
      <w:r w:rsid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соблюдать дисциплину. Обучающиеся (спортсмены) должны внимательно</w:t>
      </w:r>
      <w:r w:rsidR="0039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выполнять команды (сигналы) тренера-преподавателя (судьи), строго выполнять</w:t>
      </w:r>
      <w:r w:rsidR="0039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</w:p>
    <w:p w:rsidR="00C9416E" w:rsidRPr="00AB49C1" w:rsidRDefault="00391D64" w:rsidP="00AB49C1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06B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Обязанности педагога отражены в инструкции по технике безопасности при проведении тренировочных занятий.</w:t>
      </w:r>
    </w:p>
    <w:sectPr w:rsidR="00C9416E" w:rsidRPr="00AB49C1" w:rsidSect="00AA4DE9">
      <w:footerReference w:type="default" r:id="rId9"/>
      <w:pgSz w:w="11906" w:h="16838"/>
      <w:pgMar w:top="360" w:right="991" w:bottom="170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FF" w:rsidRDefault="004F40FF">
      <w:pPr>
        <w:spacing w:after="0" w:line="240" w:lineRule="auto"/>
      </w:pPr>
      <w:r>
        <w:separator/>
      </w:r>
    </w:p>
  </w:endnote>
  <w:endnote w:type="continuationSeparator" w:id="0">
    <w:p w:rsidR="004F40FF" w:rsidRDefault="004F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F4" w:rsidRDefault="00C829D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019">
      <w:rPr>
        <w:noProof/>
      </w:rPr>
      <w:t>2</w:t>
    </w:r>
    <w:r>
      <w:rPr>
        <w:noProof/>
      </w:rPr>
      <w:fldChar w:fldCharType="end"/>
    </w:r>
  </w:p>
  <w:p w:rsidR="00A823F4" w:rsidRDefault="00A823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FF" w:rsidRDefault="004F40FF">
      <w:pPr>
        <w:spacing w:after="0" w:line="240" w:lineRule="auto"/>
      </w:pPr>
      <w:r>
        <w:separator/>
      </w:r>
    </w:p>
  </w:footnote>
  <w:footnote w:type="continuationSeparator" w:id="0">
    <w:p w:rsidR="004F40FF" w:rsidRDefault="004F4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D20D50"/>
    <w:lvl w:ilvl="0">
      <w:numFmt w:val="bullet"/>
      <w:lvlText w:val="*"/>
      <w:lvlJc w:val="left"/>
    </w:lvl>
  </w:abstractNum>
  <w:abstractNum w:abstractNumId="1" w15:restartNumberingAfterBreak="0">
    <w:nsid w:val="0450243D"/>
    <w:multiLevelType w:val="multilevel"/>
    <w:tmpl w:val="91CC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03ABD"/>
    <w:multiLevelType w:val="multilevel"/>
    <w:tmpl w:val="91CCB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B4A50"/>
    <w:multiLevelType w:val="multilevel"/>
    <w:tmpl w:val="68E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94DE8"/>
    <w:multiLevelType w:val="multilevel"/>
    <w:tmpl w:val="B6CA0E6A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 w15:restartNumberingAfterBreak="0">
    <w:nsid w:val="08BF25CF"/>
    <w:multiLevelType w:val="multilevel"/>
    <w:tmpl w:val="9434FA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abstractNum w:abstractNumId="6" w15:restartNumberingAfterBreak="0">
    <w:nsid w:val="0A494A53"/>
    <w:multiLevelType w:val="multilevel"/>
    <w:tmpl w:val="3DC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C01A6"/>
    <w:multiLevelType w:val="multilevel"/>
    <w:tmpl w:val="C0D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61A57"/>
    <w:multiLevelType w:val="multilevel"/>
    <w:tmpl w:val="6274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55E9C"/>
    <w:multiLevelType w:val="multilevel"/>
    <w:tmpl w:val="B11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A2E"/>
    <w:multiLevelType w:val="multilevel"/>
    <w:tmpl w:val="129E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D0DB7"/>
    <w:multiLevelType w:val="hybridMultilevel"/>
    <w:tmpl w:val="A37E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341C6"/>
    <w:multiLevelType w:val="multilevel"/>
    <w:tmpl w:val="99EE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E47A9"/>
    <w:multiLevelType w:val="hybridMultilevel"/>
    <w:tmpl w:val="A46E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81B5F"/>
    <w:multiLevelType w:val="multilevel"/>
    <w:tmpl w:val="91CCB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641D2"/>
    <w:multiLevelType w:val="multilevel"/>
    <w:tmpl w:val="C7C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57F3E"/>
    <w:multiLevelType w:val="multilevel"/>
    <w:tmpl w:val="66D2124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7" w15:restartNumberingAfterBreak="0">
    <w:nsid w:val="382D50E4"/>
    <w:multiLevelType w:val="hybridMultilevel"/>
    <w:tmpl w:val="1F3810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4157FF"/>
    <w:multiLevelType w:val="multilevel"/>
    <w:tmpl w:val="37843D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9" w15:restartNumberingAfterBreak="0">
    <w:nsid w:val="4AC10284"/>
    <w:multiLevelType w:val="multilevel"/>
    <w:tmpl w:val="4C56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42CBE"/>
    <w:multiLevelType w:val="hybridMultilevel"/>
    <w:tmpl w:val="41F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9751D"/>
    <w:multiLevelType w:val="hybridMultilevel"/>
    <w:tmpl w:val="6132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656DD"/>
    <w:multiLevelType w:val="hybridMultilevel"/>
    <w:tmpl w:val="7A2A1D38"/>
    <w:lvl w:ilvl="0" w:tplc="04190001">
      <w:start w:val="1"/>
      <w:numFmt w:val="bullet"/>
      <w:lvlText w:val=""/>
      <w:lvlJc w:val="left"/>
      <w:pPr>
        <w:tabs>
          <w:tab w:val="num" w:pos="15"/>
        </w:tabs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3" w15:restartNumberingAfterBreak="0">
    <w:nsid w:val="5C53226D"/>
    <w:multiLevelType w:val="hybridMultilevel"/>
    <w:tmpl w:val="DF5E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C7717"/>
    <w:multiLevelType w:val="hybridMultilevel"/>
    <w:tmpl w:val="22A0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458D2"/>
    <w:multiLevelType w:val="multilevel"/>
    <w:tmpl w:val="883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11EEF"/>
    <w:multiLevelType w:val="multilevel"/>
    <w:tmpl w:val="91CCBA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27" w15:restartNumberingAfterBreak="0">
    <w:nsid w:val="6024081B"/>
    <w:multiLevelType w:val="hybridMultilevel"/>
    <w:tmpl w:val="3B3C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B5BB0"/>
    <w:multiLevelType w:val="hybridMultilevel"/>
    <w:tmpl w:val="DBEEC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3B00"/>
    <w:multiLevelType w:val="hybridMultilevel"/>
    <w:tmpl w:val="4B02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C2F54"/>
    <w:multiLevelType w:val="multilevel"/>
    <w:tmpl w:val="BF2E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8D4A94"/>
    <w:multiLevelType w:val="multilevel"/>
    <w:tmpl w:val="C972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B53A66"/>
    <w:multiLevelType w:val="multilevel"/>
    <w:tmpl w:val="39F0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126F4"/>
    <w:multiLevelType w:val="multilevel"/>
    <w:tmpl w:val="536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494236"/>
    <w:multiLevelType w:val="hybridMultilevel"/>
    <w:tmpl w:val="3F2CC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B79C0"/>
    <w:multiLevelType w:val="hybridMultilevel"/>
    <w:tmpl w:val="104A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76B71"/>
    <w:multiLevelType w:val="multilevel"/>
    <w:tmpl w:val="16C6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1E0"/>
    <w:multiLevelType w:val="multilevel"/>
    <w:tmpl w:val="06DC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EB3EA0"/>
    <w:multiLevelType w:val="hybridMultilevel"/>
    <w:tmpl w:val="A21A2EBC"/>
    <w:lvl w:ilvl="0" w:tplc="B8CCE0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02D23"/>
    <w:multiLevelType w:val="hybridMultilevel"/>
    <w:tmpl w:val="939E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F5ECF"/>
    <w:multiLevelType w:val="multilevel"/>
    <w:tmpl w:val="F814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A6D12"/>
    <w:multiLevelType w:val="hybridMultilevel"/>
    <w:tmpl w:val="2928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E4C34"/>
    <w:multiLevelType w:val="multilevel"/>
    <w:tmpl w:val="4A4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9E7CBC"/>
    <w:multiLevelType w:val="multilevel"/>
    <w:tmpl w:val="02B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631E35"/>
    <w:multiLevelType w:val="multilevel"/>
    <w:tmpl w:val="25A6C5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5" w15:restartNumberingAfterBreak="0">
    <w:nsid w:val="7FE42573"/>
    <w:multiLevelType w:val="hybridMultilevel"/>
    <w:tmpl w:val="D478A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4"/>
  </w:num>
  <w:num w:numId="4">
    <w:abstractNumId w:val="17"/>
  </w:num>
  <w:num w:numId="5">
    <w:abstractNumId w:val="16"/>
  </w:num>
  <w:num w:numId="6">
    <w:abstractNumId w:val="1"/>
  </w:num>
  <w:num w:numId="7">
    <w:abstractNumId w:val="40"/>
  </w:num>
  <w:num w:numId="8">
    <w:abstractNumId w:val="2"/>
  </w:num>
  <w:num w:numId="9">
    <w:abstractNumId w:val="8"/>
  </w:num>
  <w:num w:numId="10">
    <w:abstractNumId w:val="14"/>
  </w:num>
  <w:num w:numId="11">
    <w:abstractNumId w:val="15"/>
  </w:num>
  <w:num w:numId="12">
    <w:abstractNumId w:val="36"/>
  </w:num>
  <w:num w:numId="13">
    <w:abstractNumId w:val="42"/>
  </w:num>
  <w:num w:numId="14">
    <w:abstractNumId w:val="31"/>
  </w:num>
  <w:num w:numId="15">
    <w:abstractNumId w:val="30"/>
  </w:num>
  <w:num w:numId="16">
    <w:abstractNumId w:val="37"/>
  </w:num>
  <w:num w:numId="17">
    <w:abstractNumId w:val="10"/>
  </w:num>
  <w:num w:numId="18">
    <w:abstractNumId w:val="3"/>
  </w:num>
  <w:num w:numId="19">
    <w:abstractNumId w:val="43"/>
  </w:num>
  <w:num w:numId="20">
    <w:abstractNumId w:val="6"/>
  </w:num>
  <w:num w:numId="21">
    <w:abstractNumId w:val="9"/>
  </w:num>
  <w:num w:numId="22">
    <w:abstractNumId w:val="26"/>
  </w:num>
  <w:num w:numId="23">
    <w:abstractNumId w:val="28"/>
  </w:num>
  <w:num w:numId="24">
    <w:abstractNumId w:val="34"/>
  </w:num>
  <w:num w:numId="25">
    <w:abstractNumId w:val="22"/>
  </w:num>
  <w:num w:numId="26">
    <w:abstractNumId w:val="38"/>
  </w:num>
  <w:num w:numId="27">
    <w:abstractNumId w:val="18"/>
  </w:num>
  <w:num w:numId="28">
    <w:abstractNumId w:val="21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2"/>
  </w:num>
  <w:num w:numId="31">
    <w:abstractNumId w:val="11"/>
  </w:num>
  <w:num w:numId="32">
    <w:abstractNumId w:val="13"/>
  </w:num>
  <w:num w:numId="33">
    <w:abstractNumId w:val="20"/>
  </w:num>
  <w:num w:numId="34">
    <w:abstractNumId w:val="35"/>
  </w:num>
  <w:num w:numId="35">
    <w:abstractNumId w:val="7"/>
  </w:num>
  <w:num w:numId="36">
    <w:abstractNumId w:val="32"/>
  </w:num>
  <w:num w:numId="37">
    <w:abstractNumId w:val="19"/>
  </w:num>
  <w:num w:numId="38">
    <w:abstractNumId w:val="33"/>
  </w:num>
  <w:num w:numId="39">
    <w:abstractNumId w:val="25"/>
  </w:num>
  <w:num w:numId="4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27"/>
  </w:num>
  <w:num w:numId="43">
    <w:abstractNumId w:val="23"/>
  </w:num>
  <w:num w:numId="44">
    <w:abstractNumId w:val="41"/>
  </w:num>
  <w:num w:numId="45">
    <w:abstractNumId w:val="3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C1E"/>
    <w:rsid w:val="000266A7"/>
    <w:rsid w:val="0007457A"/>
    <w:rsid w:val="000C29AA"/>
    <w:rsid w:val="000F290D"/>
    <w:rsid w:val="000F5E38"/>
    <w:rsid w:val="001E358B"/>
    <w:rsid w:val="00245C1E"/>
    <w:rsid w:val="002D4EC8"/>
    <w:rsid w:val="00306756"/>
    <w:rsid w:val="00391D64"/>
    <w:rsid w:val="00393019"/>
    <w:rsid w:val="004F40FF"/>
    <w:rsid w:val="005A164B"/>
    <w:rsid w:val="005D5B87"/>
    <w:rsid w:val="006C45AB"/>
    <w:rsid w:val="007802E3"/>
    <w:rsid w:val="00A823F4"/>
    <w:rsid w:val="00A8382E"/>
    <w:rsid w:val="00AA4DE9"/>
    <w:rsid w:val="00AB49C1"/>
    <w:rsid w:val="00BA7861"/>
    <w:rsid w:val="00C12280"/>
    <w:rsid w:val="00C65BCB"/>
    <w:rsid w:val="00C829D1"/>
    <w:rsid w:val="00C9416E"/>
    <w:rsid w:val="00D75F14"/>
    <w:rsid w:val="00DD0E40"/>
    <w:rsid w:val="00E6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CE9A"/>
  <w15:docId w15:val="{5CF5C983-9C1E-41A4-9034-CCD47408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D"/>
  </w:style>
  <w:style w:type="paragraph" w:styleId="1">
    <w:name w:val="heading 1"/>
    <w:basedOn w:val="a"/>
    <w:next w:val="a"/>
    <w:link w:val="10"/>
    <w:qFormat/>
    <w:rsid w:val="005A16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5A164B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6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164B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164B"/>
  </w:style>
  <w:style w:type="character" w:customStyle="1" w:styleId="NoSpacingChar">
    <w:name w:val="No Spacing Char"/>
    <w:locked/>
    <w:rsid w:val="005A164B"/>
    <w:rPr>
      <w:sz w:val="22"/>
      <w:szCs w:val="22"/>
      <w:lang w:val="ru-RU" w:eastAsia="ru-RU" w:bidi="ar-SA"/>
    </w:rPr>
  </w:style>
  <w:style w:type="paragraph" w:customStyle="1" w:styleId="12">
    <w:name w:val="Без интервала1"/>
    <w:rsid w:val="005A16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FollowedHyperlink"/>
    <w:semiHidden/>
    <w:rsid w:val="005A164B"/>
    <w:rPr>
      <w:color w:val="800080"/>
      <w:u w:val="single"/>
    </w:rPr>
  </w:style>
  <w:style w:type="character" w:styleId="a4">
    <w:name w:val="Hyperlink"/>
    <w:semiHidden/>
    <w:rsid w:val="005A164B"/>
    <w:rPr>
      <w:rFonts w:cs="Times New Roman"/>
      <w:color w:val="27638C"/>
      <w:u w:val="none"/>
      <w:effect w:val="none"/>
    </w:rPr>
  </w:style>
  <w:style w:type="paragraph" w:styleId="a5">
    <w:name w:val="Normal (Web)"/>
    <w:basedOn w:val="a"/>
    <w:uiPriority w:val="99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A164B"/>
    <w:rPr>
      <w:rFonts w:cs="Times New Roman"/>
    </w:rPr>
  </w:style>
  <w:style w:type="paragraph" w:customStyle="1" w:styleId="c4">
    <w:name w:val="c4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5A164B"/>
    <w:rPr>
      <w:rFonts w:cs="Times New Roman"/>
    </w:rPr>
  </w:style>
  <w:style w:type="character" w:customStyle="1" w:styleId="c15">
    <w:name w:val="c15"/>
    <w:rsid w:val="005A164B"/>
    <w:rPr>
      <w:rFonts w:cs="Times New Roman"/>
    </w:rPr>
  </w:style>
  <w:style w:type="paragraph" w:customStyle="1" w:styleId="c10">
    <w:name w:val="c10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5A164B"/>
    <w:rPr>
      <w:rFonts w:cs="Times New Roman"/>
    </w:rPr>
  </w:style>
  <w:style w:type="paragraph" w:customStyle="1" w:styleId="c22">
    <w:name w:val="c22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5A164B"/>
    <w:rPr>
      <w:rFonts w:cs="Times New Roman"/>
    </w:rPr>
  </w:style>
  <w:style w:type="paragraph" w:customStyle="1" w:styleId="c20">
    <w:name w:val="c20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5A164B"/>
    <w:rPr>
      <w:rFonts w:cs="Times New Roman"/>
    </w:rPr>
  </w:style>
  <w:style w:type="paragraph" w:customStyle="1" w:styleId="c28">
    <w:name w:val="c28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A16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5A16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A16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5A1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5A164B"/>
    <w:rPr>
      <w:rFonts w:cs="Times New Roman"/>
      <w:b/>
      <w:bCs/>
    </w:rPr>
  </w:style>
  <w:style w:type="paragraph" w:customStyle="1" w:styleId="FR1">
    <w:name w:val="FR1"/>
    <w:rsid w:val="005A164B"/>
    <w:pPr>
      <w:widowControl w:val="0"/>
      <w:spacing w:after="0" w:line="240" w:lineRule="auto"/>
      <w:ind w:left="4120"/>
    </w:pPr>
    <w:rPr>
      <w:rFonts w:ascii="Arial" w:eastAsia="Times New Roman" w:hAnsi="Arial" w:cs="Times New Roman"/>
      <w:sz w:val="48"/>
      <w:szCs w:val="20"/>
      <w:lang w:eastAsia="ru-RU"/>
    </w:rPr>
  </w:style>
  <w:style w:type="paragraph" w:customStyle="1" w:styleId="FR2">
    <w:name w:val="FR2"/>
    <w:rsid w:val="005A164B"/>
    <w:pPr>
      <w:widowControl w:val="0"/>
      <w:spacing w:after="0" w:line="240" w:lineRule="auto"/>
      <w:ind w:left="1080"/>
    </w:pPr>
    <w:rPr>
      <w:rFonts w:ascii="Arial" w:eastAsia="Times New Roman" w:hAnsi="Arial" w:cs="Times New Roman"/>
      <w:sz w:val="44"/>
      <w:szCs w:val="20"/>
      <w:lang w:eastAsia="ru-RU"/>
    </w:rPr>
  </w:style>
  <w:style w:type="paragraph" w:styleId="a9">
    <w:name w:val="Title"/>
    <w:basedOn w:val="a"/>
    <w:link w:val="aa"/>
    <w:qFormat/>
    <w:rsid w:val="005A16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5A16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semiHidden/>
    <w:rsid w:val="005A1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5A1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semiHidden/>
    <w:rsid w:val="005A1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5A1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5A164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qFormat/>
    <w:rsid w:val="005A16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locked/>
    <w:rsid w:val="005A164B"/>
    <w:rPr>
      <w:rFonts w:cs="Times New Roman"/>
      <w:b/>
      <w:bCs/>
      <w:sz w:val="23"/>
      <w:szCs w:val="23"/>
      <w:lang w:bidi="ar-SA"/>
    </w:rPr>
  </w:style>
  <w:style w:type="character" w:customStyle="1" w:styleId="af1">
    <w:name w:val="Основной текст Знак"/>
    <w:locked/>
    <w:rsid w:val="005A164B"/>
    <w:rPr>
      <w:rFonts w:cs="Times New Roman"/>
      <w:sz w:val="22"/>
      <w:szCs w:val="22"/>
      <w:lang w:bidi="ar-SA"/>
    </w:rPr>
  </w:style>
  <w:style w:type="paragraph" w:styleId="af2">
    <w:name w:val="Body Text"/>
    <w:basedOn w:val="a"/>
    <w:link w:val="15"/>
    <w:semiHidden/>
    <w:rsid w:val="005A164B"/>
    <w:pPr>
      <w:widowControl w:val="0"/>
      <w:shd w:val="clear" w:color="auto" w:fill="FFFFFF"/>
      <w:spacing w:before="300" w:after="0" w:line="262" w:lineRule="exact"/>
      <w:jc w:val="both"/>
    </w:pPr>
    <w:rPr>
      <w:rFonts w:ascii="Times New Roman" w:eastAsia="Times New Roman" w:hAnsi="Times New Roman" w:cs="Times New Roman"/>
      <w:noProof/>
      <w:lang w:eastAsia="ru-RU"/>
    </w:rPr>
  </w:style>
  <w:style w:type="character" w:customStyle="1" w:styleId="15">
    <w:name w:val="Основной текст Знак1"/>
    <w:basedOn w:val="a0"/>
    <w:link w:val="af2"/>
    <w:semiHidden/>
    <w:rsid w:val="005A164B"/>
    <w:rPr>
      <w:rFonts w:ascii="Times New Roman" w:eastAsia="Times New Roman" w:hAnsi="Times New Roman" w:cs="Times New Roman"/>
      <w:noProof/>
      <w:shd w:val="clear" w:color="auto" w:fill="FFFFFF"/>
      <w:lang w:val="ru-RU" w:eastAsia="ru-RU"/>
    </w:rPr>
  </w:style>
  <w:style w:type="paragraph" w:customStyle="1" w:styleId="16">
    <w:name w:val="Заголовок №1"/>
    <w:basedOn w:val="a"/>
    <w:rsid w:val="005A164B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noProof/>
      <w:sz w:val="23"/>
      <w:szCs w:val="23"/>
      <w:lang w:eastAsia="ru-RU"/>
    </w:rPr>
  </w:style>
  <w:style w:type="paragraph" w:customStyle="1" w:styleId="ConsPlusCell">
    <w:name w:val="ConsPlusCell"/>
    <w:rsid w:val="005A16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5A16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3">
    <w:name w:val="Основной текст + Полужирный"/>
    <w:rsid w:val="005A164B"/>
    <w:rPr>
      <w:rFonts w:cs="Times New Roman"/>
      <w:b/>
      <w:bCs/>
      <w:sz w:val="21"/>
      <w:szCs w:val="21"/>
      <w:lang w:bidi="ar-SA"/>
    </w:rPr>
  </w:style>
  <w:style w:type="character" w:customStyle="1" w:styleId="21">
    <w:name w:val="Заголовок №2_"/>
    <w:rsid w:val="005A164B"/>
    <w:rPr>
      <w:b/>
      <w:bCs/>
      <w:sz w:val="21"/>
      <w:szCs w:val="21"/>
      <w:lang w:bidi="ar-SA"/>
    </w:rPr>
  </w:style>
  <w:style w:type="paragraph" w:customStyle="1" w:styleId="22">
    <w:name w:val="Заголовок №2"/>
    <w:basedOn w:val="a"/>
    <w:rsid w:val="005A164B"/>
    <w:pPr>
      <w:widowControl w:val="0"/>
      <w:shd w:val="clear" w:color="auto" w:fill="FFFFFF"/>
      <w:spacing w:before="180" w:after="180" w:line="2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c1">
    <w:name w:val="c1"/>
    <w:basedOn w:val="a"/>
    <w:rsid w:val="005A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A164B"/>
  </w:style>
  <w:style w:type="paragraph" w:customStyle="1" w:styleId="c1c24c29">
    <w:name w:val="c1 c24 c29"/>
    <w:basedOn w:val="a"/>
    <w:rsid w:val="005A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">
    <w:name w:val="c2 c5"/>
    <w:basedOn w:val="a0"/>
    <w:rsid w:val="005A164B"/>
  </w:style>
  <w:style w:type="paragraph" w:customStyle="1" w:styleId="c1c24c25">
    <w:name w:val="c1 c24 c25"/>
    <w:basedOn w:val="a"/>
    <w:rsid w:val="005A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64B"/>
  </w:style>
  <w:style w:type="paragraph" w:customStyle="1" w:styleId="c7c27">
    <w:name w:val="c7 c27"/>
    <w:basedOn w:val="a"/>
    <w:rsid w:val="005A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rsid w:val="005A164B"/>
    <w:rPr>
      <w:rFonts w:ascii="Georgia" w:hAnsi="Georgia" w:cs="Times New Roman"/>
      <w:i/>
      <w:iCs/>
      <w:sz w:val="22"/>
      <w:szCs w:val="22"/>
      <w:lang w:bidi="ar-SA"/>
    </w:rPr>
  </w:style>
  <w:style w:type="character" w:customStyle="1" w:styleId="17">
    <w:name w:val="Основной шрифт абзаца1"/>
    <w:rsid w:val="005A164B"/>
  </w:style>
  <w:style w:type="paragraph" w:customStyle="1" w:styleId="Default">
    <w:name w:val="Default"/>
    <w:rsid w:val="005A1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rsid w:val="005A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5A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5A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5A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5A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5A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5A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5A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5A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rsid w:val="005A164B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86">
    <w:name w:val="Font Style86"/>
    <w:rsid w:val="005A164B"/>
    <w:rPr>
      <w:rFonts w:ascii="Times New Roman" w:hAnsi="Times New Roman" w:cs="Times New Roman"/>
      <w:b/>
      <w:bCs/>
      <w:sz w:val="64"/>
      <w:szCs w:val="64"/>
    </w:rPr>
  </w:style>
  <w:style w:type="character" w:customStyle="1" w:styleId="FontStyle90">
    <w:name w:val="Font Style90"/>
    <w:rsid w:val="005A164B"/>
    <w:rPr>
      <w:rFonts w:ascii="Arial" w:hAnsi="Arial" w:cs="Arial"/>
      <w:sz w:val="64"/>
      <w:szCs w:val="64"/>
    </w:rPr>
  </w:style>
  <w:style w:type="character" w:customStyle="1" w:styleId="FontStyle100">
    <w:name w:val="Font Style100"/>
    <w:rsid w:val="005A164B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01">
    <w:name w:val="Font Style101"/>
    <w:rsid w:val="005A164B"/>
    <w:rPr>
      <w:rFonts w:ascii="Arial" w:hAnsi="Arial" w:cs="Arial"/>
      <w:sz w:val="22"/>
      <w:szCs w:val="22"/>
    </w:rPr>
  </w:style>
  <w:style w:type="character" w:customStyle="1" w:styleId="FontStyle102">
    <w:name w:val="Font Style102"/>
    <w:rsid w:val="005A164B"/>
    <w:rPr>
      <w:rFonts w:ascii="Arial" w:hAnsi="Arial" w:cs="Arial"/>
      <w:sz w:val="18"/>
      <w:szCs w:val="18"/>
    </w:rPr>
  </w:style>
  <w:style w:type="character" w:customStyle="1" w:styleId="FontStyle103">
    <w:name w:val="Font Style103"/>
    <w:rsid w:val="005A164B"/>
    <w:rPr>
      <w:rFonts w:ascii="Arial" w:hAnsi="Arial" w:cs="Arial"/>
      <w:sz w:val="18"/>
      <w:szCs w:val="18"/>
    </w:rPr>
  </w:style>
  <w:style w:type="character" w:customStyle="1" w:styleId="FontStyle104">
    <w:name w:val="Font Style104"/>
    <w:rsid w:val="005A164B"/>
    <w:rPr>
      <w:rFonts w:ascii="Arial" w:hAnsi="Arial" w:cs="Arial"/>
      <w:b/>
      <w:bCs/>
      <w:sz w:val="18"/>
      <w:szCs w:val="18"/>
    </w:rPr>
  </w:style>
  <w:style w:type="character" w:customStyle="1" w:styleId="FontStyle98">
    <w:name w:val="Font Style98"/>
    <w:rsid w:val="005A164B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rsid w:val="005A164B"/>
    <w:rPr>
      <w:rFonts w:ascii="Times New Roman" w:hAnsi="Times New Roman" w:cs="Times New Roman"/>
      <w:sz w:val="24"/>
      <w:szCs w:val="24"/>
    </w:rPr>
  </w:style>
  <w:style w:type="character" w:customStyle="1" w:styleId="calculator-displayinput-string">
    <w:name w:val="calculator-display__input-string"/>
    <w:basedOn w:val="a0"/>
    <w:rsid w:val="005A164B"/>
  </w:style>
  <w:style w:type="character" w:customStyle="1" w:styleId="calculator-displayequal">
    <w:name w:val="calculator-display__equal"/>
    <w:basedOn w:val="a0"/>
    <w:rsid w:val="005A164B"/>
  </w:style>
  <w:style w:type="character" w:customStyle="1" w:styleId="calculator-displayresult">
    <w:name w:val="calculator-display__result"/>
    <w:basedOn w:val="a0"/>
    <w:rsid w:val="005A164B"/>
  </w:style>
  <w:style w:type="paragraph" w:styleId="af5">
    <w:name w:val="Document Map"/>
    <w:basedOn w:val="a"/>
    <w:link w:val="af6"/>
    <w:semiHidden/>
    <w:unhideWhenUsed/>
    <w:rsid w:val="005A16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5A164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TOC Heading"/>
    <w:basedOn w:val="1"/>
    <w:next w:val="a"/>
    <w:qFormat/>
    <w:rsid w:val="005A16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8">
    <w:name w:val="toc 1"/>
    <w:basedOn w:val="a"/>
    <w:next w:val="a"/>
    <w:autoRedefine/>
    <w:semiHidden/>
    <w:rsid w:val="005A1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5A1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ветлый список1"/>
    <w:basedOn w:val="a1"/>
    <w:uiPriority w:val="61"/>
    <w:rsid w:val="005A164B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B06C9-9BE1-4E39-AF0A-26F706A1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35</Pages>
  <Words>7597</Words>
  <Characters>43308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Пользователь Windows</cp:lastModifiedBy>
  <cp:revision>14</cp:revision>
  <dcterms:created xsi:type="dcterms:W3CDTF">2020-12-09T05:44:00Z</dcterms:created>
  <dcterms:modified xsi:type="dcterms:W3CDTF">2021-10-04T08:29:00Z</dcterms:modified>
</cp:coreProperties>
</file>